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9F3B9" w14:textId="4B4E01BA" w:rsidR="00BF37B6" w:rsidRPr="00220144" w:rsidRDefault="00BF37B6" w:rsidP="00BF37B6">
      <w:pPr>
        <w:rPr>
          <w:rFonts w:asciiTheme="majorHAnsi" w:hAnsiTheme="majorHAnsi" w:cstheme="majorHAnsi"/>
          <w:b/>
          <w:sz w:val="28"/>
        </w:rPr>
      </w:pPr>
      <w:r w:rsidRPr="00220144">
        <w:rPr>
          <w:rFonts w:asciiTheme="majorHAnsi" w:hAnsiTheme="majorHAnsi" w:cstheme="majorHAnsi"/>
          <w:b/>
          <w:sz w:val="28"/>
        </w:rPr>
        <w:t>Målgruppe:</w:t>
      </w:r>
    </w:p>
    <w:p w14:paraId="57E7DCAB" w14:textId="77777777" w:rsidR="00BF37B6" w:rsidRPr="00220144" w:rsidRDefault="00BF37B6" w:rsidP="00BF37B6">
      <w:pPr>
        <w:pStyle w:val="Listeavsnitt"/>
        <w:numPr>
          <w:ilvl w:val="0"/>
          <w:numId w:val="1"/>
        </w:numPr>
        <w:rPr>
          <w:rFonts w:asciiTheme="majorHAnsi" w:hAnsiTheme="majorHAnsi" w:cstheme="majorHAnsi"/>
        </w:rPr>
      </w:pPr>
      <w:r w:rsidRPr="00220144">
        <w:rPr>
          <w:rFonts w:asciiTheme="majorHAnsi" w:hAnsiTheme="majorHAnsi" w:cstheme="majorHAnsi"/>
        </w:rPr>
        <w:t xml:space="preserve">Virksomheter som driver varehandel. </w:t>
      </w:r>
    </w:p>
    <w:p w14:paraId="75097701" w14:textId="77777777" w:rsidR="00BF37B6" w:rsidRPr="00220144" w:rsidRDefault="00BF37B6" w:rsidP="00BF37B6">
      <w:pPr>
        <w:pStyle w:val="Listeavsnitt"/>
        <w:numPr>
          <w:ilvl w:val="0"/>
          <w:numId w:val="1"/>
        </w:numPr>
        <w:rPr>
          <w:rFonts w:asciiTheme="majorHAnsi" w:hAnsiTheme="majorHAnsi" w:cstheme="majorHAnsi"/>
        </w:rPr>
      </w:pPr>
      <w:r w:rsidRPr="00220144">
        <w:rPr>
          <w:rFonts w:asciiTheme="majorHAnsi" w:hAnsiTheme="majorHAnsi" w:cstheme="majorHAnsi"/>
        </w:rPr>
        <w:t>Primært virksomheter tilknyttet næringskoder 46 og 47.</w:t>
      </w:r>
    </w:p>
    <w:p w14:paraId="1D20250F" w14:textId="13D816DC" w:rsidR="00FD17D6" w:rsidRPr="005A67E3" w:rsidRDefault="00BF37B6" w:rsidP="00BF37B6">
      <w:pPr>
        <w:pStyle w:val="Listeavsnitt"/>
        <w:numPr>
          <w:ilvl w:val="0"/>
          <w:numId w:val="1"/>
        </w:numPr>
        <w:rPr>
          <w:rFonts w:asciiTheme="majorHAnsi" w:hAnsiTheme="majorHAnsi" w:cstheme="majorHAnsi"/>
        </w:rPr>
      </w:pPr>
      <w:r w:rsidRPr="00220144">
        <w:rPr>
          <w:rFonts w:asciiTheme="majorHAnsi" w:hAnsiTheme="majorHAnsi" w:cstheme="majorHAnsi"/>
        </w:rPr>
        <w:t>Enkeltstående virksomheter</w:t>
      </w:r>
      <w:r w:rsidR="00B47030" w:rsidRPr="00220144">
        <w:rPr>
          <w:rFonts w:asciiTheme="majorHAnsi" w:hAnsiTheme="majorHAnsi" w:cstheme="majorHAnsi"/>
        </w:rPr>
        <w:t xml:space="preserve"> og under</w:t>
      </w:r>
      <w:r w:rsidR="00A31347" w:rsidRPr="00220144">
        <w:rPr>
          <w:rFonts w:asciiTheme="majorHAnsi" w:hAnsiTheme="majorHAnsi" w:cstheme="majorHAnsi"/>
        </w:rPr>
        <w:t xml:space="preserve">liggende </w:t>
      </w:r>
      <w:r w:rsidR="00B47030" w:rsidRPr="00220144">
        <w:rPr>
          <w:rFonts w:asciiTheme="majorHAnsi" w:hAnsiTheme="majorHAnsi" w:cstheme="majorHAnsi"/>
        </w:rPr>
        <w:t>enheter i H</w:t>
      </w:r>
      <w:r w:rsidR="00A31347" w:rsidRPr="00220144">
        <w:rPr>
          <w:rFonts w:asciiTheme="majorHAnsi" w:hAnsiTheme="majorHAnsi" w:cstheme="majorHAnsi"/>
        </w:rPr>
        <w:t>ovedkontor</w:t>
      </w:r>
      <w:r w:rsidR="00B47030" w:rsidRPr="00220144">
        <w:rPr>
          <w:rFonts w:asciiTheme="majorHAnsi" w:hAnsiTheme="majorHAnsi" w:cstheme="majorHAnsi"/>
        </w:rPr>
        <w:t>-</w:t>
      </w:r>
      <w:r w:rsidR="00867CBF" w:rsidRPr="00220144">
        <w:rPr>
          <w:rFonts w:asciiTheme="majorHAnsi" w:hAnsiTheme="majorHAnsi" w:cstheme="majorHAnsi"/>
        </w:rPr>
        <w:t>modell</w:t>
      </w:r>
    </w:p>
    <w:p w14:paraId="01B205F1" w14:textId="358236AA" w:rsidR="005A67E3" w:rsidRDefault="00BF37B6" w:rsidP="005A67E3">
      <w:pPr>
        <w:rPr>
          <w:rFonts w:asciiTheme="majorHAnsi" w:hAnsiTheme="majorHAnsi" w:cstheme="majorHAnsi"/>
        </w:rPr>
      </w:pPr>
      <w:r w:rsidRPr="005A67E3">
        <w:rPr>
          <w:rFonts w:asciiTheme="majorHAnsi" w:hAnsiTheme="majorHAnsi" w:cstheme="majorHAnsi"/>
          <w:b/>
          <w:sz w:val="28"/>
          <w:szCs w:val="28"/>
        </w:rPr>
        <w:t>Presisering:</w:t>
      </w:r>
    </w:p>
    <w:p w14:paraId="41D6E7DE" w14:textId="77777777" w:rsidR="005A67E3" w:rsidRDefault="00BF37B6" w:rsidP="005A67E3">
      <w:pPr>
        <w:pStyle w:val="Listeavsnitt"/>
        <w:numPr>
          <w:ilvl w:val="0"/>
          <w:numId w:val="48"/>
        </w:numPr>
        <w:rPr>
          <w:rFonts w:asciiTheme="majorHAnsi" w:hAnsiTheme="majorHAnsi" w:cstheme="majorHAnsi"/>
        </w:rPr>
      </w:pPr>
      <w:r w:rsidRPr="005A67E3">
        <w:rPr>
          <w:rFonts w:asciiTheme="majorHAnsi" w:hAnsiTheme="majorHAnsi" w:cstheme="majorHAnsi"/>
        </w:rPr>
        <w:t>Gjelder både detaljhandel og engroshandel</w:t>
      </w:r>
      <w:r w:rsidR="000E5816" w:rsidRPr="005A67E3">
        <w:rPr>
          <w:rFonts w:asciiTheme="majorHAnsi" w:hAnsiTheme="majorHAnsi" w:cstheme="majorHAnsi"/>
        </w:rPr>
        <w:t>.</w:t>
      </w:r>
    </w:p>
    <w:p w14:paraId="60E0E76B" w14:textId="77777777" w:rsidR="005A67E3" w:rsidRDefault="00BF37B6" w:rsidP="005A67E3">
      <w:pPr>
        <w:pStyle w:val="Listeavsnitt"/>
        <w:numPr>
          <w:ilvl w:val="0"/>
          <w:numId w:val="48"/>
        </w:numPr>
        <w:rPr>
          <w:rFonts w:asciiTheme="majorHAnsi" w:hAnsiTheme="majorHAnsi" w:cstheme="majorHAnsi"/>
        </w:rPr>
      </w:pPr>
      <w:r w:rsidRPr="005A67E3">
        <w:rPr>
          <w:rFonts w:asciiTheme="majorHAnsi" w:hAnsiTheme="majorHAnsi" w:cstheme="majorHAnsi"/>
        </w:rPr>
        <w:t>Gjelder både handel med proff- og privatmarkedet.</w:t>
      </w:r>
    </w:p>
    <w:p w14:paraId="751158A2" w14:textId="77777777" w:rsidR="005A67E3" w:rsidRDefault="00BF37B6" w:rsidP="005A67E3">
      <w:pPr>
        <w:pStyle w:val="Listeavsnitt"/>
        <w:numPr>
          <w:ilvl w:val="0"/>
          <w:numId w:val="48"/>
        </w:numPr>
        <w:rPr>
          <w:rFonts w:asciiTheme="majorHAnsi" w:hAnsiTheme="majorHAnsi" w:cstheme="majorHAnsi"/>
        </w:rPr>
      </w:pPr>
      <w:r w:rsidRPr="005A67E3">
        <w:rPr>
          <w:rFonts w:asciiTheme="majorHAnsi" w:hAnsiTheme="majorHAnsi" w:cstheme="majorHAnsi"/>
        </w:rPr>
        <w:t>Gjelder både handel gjennom fysisk utsalgssted, via internett og via videreformidling (engros).</w:t>
      </w:r>
    </w:p>
    <w:p w14:paraId="0A9AC316" w14:textId="3391A26F" w:rsidR="00B57D55" w:rsidRPr="005A67E3" w:rsidRDefault="00BF37B6" w:rsidP="005A67E3">
      <w:pPr>
        <w:pStyle w:val="Listeavsnitt"/>
        <w:numPr>
          <w:ilvl w:val="0"/>
          <w:numId w:val="48"/>
        </w:numPr>
        <w:rPr>
          <w:rFonts w:asciiTheme="majorHAnsi" w:hAnsiTheme="majorHAnsi" w:cstheme="majorHAnsi"/>
        </w:rPr>
      </w:pPr>
      <w:r w:rsidRPr="005A67E3">
        <w:rPr>
          <w:rFonts w:asciiTheme="majorHAnsi" w:hAnsiTheme="majorHAnsi" w:cstheme="majorHAnsi"/>
        </w:rPr>
        <w:t xml:space="preserve">Gjelder </w:t>
      </w:r>
      <w:r w:rsidRPr="005A67E3">
        <w:rPr>
          <w:rFonts w:asciiTheme="majorHAnsi" w:hAnsiTheme="majorHAnsi" w:cstheme="majorHAnsi"/>
          <w:u w:val="single"/>
        </w:rPr>
        <w:t>ikke</w:t>
      </w:r>
      <w:r w:rsidRPr="005A67E3">
        <w:rPr>
          <w:rFonts w:asciiTheme="majorHAnsi" w:hAnsiTheme="majorHAnsi" w:cstheme="majorHAnsi"/>
        </w:rPr>
        <w:t xml:space="preserve"> handel med motorvogner. Se kriteriesett ‘Bilforhandler’.</w:t>
      </w:r>
    </w:p>
    <w:p w14:paraId="6E3AE47A" w14:textId="77777777" w:rsidR="00BF37B6" w:rsidRPr="00220144" w:rsidRDefault="00BF37B6" w:rsidP="00BF37B6">
      <w:pPr>
        <w:rPr>
          <w:rFonts w:asciiTheme="majorHAnsi" w:hAnsiTheme="majorHAnsi" w:cstheme="majorHAnsi"/>
        </w:rPr>
      </w:pPr>
    </w:p>
    <w:tbl>
      <w:tblPr>
        <w:tblStyle w:val="Tabellrutenett"/>
        <w:tblpPr w:leftFromText="141" w:rightFromText="141" w:vertAnchor="text" w:tblpY="1"/>
        <w:tblOverlap w:val="never"/>
        <w:tblW w:w="5168" w:type="pct"/>
        <w:tblLayout w:type="fixed"/>
        <w:tblLook w:val="04A0" w:firstRow="1" w:lastRow="0" w:firstColumn="1" w:lastColumn="0" w:noHBand="0" w:noVBand="1"/>
      </w:tblPr>
      <w:tblGrid>
        <w:gridCol w:w="703"/>
        <w:gridCol w:w="2708"/>
        <w:gridCol w:w="5667"/>
        <w:gridCol w:w="853"/>
        <w:gridCol w:w="4533"/>
      </w:tblGrid>
      <w:tr w:rsidR="005C650A" w:rsidRPr="00220144" w14:paraId="5B6B6A8F" w14:textId="5A87B1C2" w:rsidTr="005A67E3">
        <w:tc>
          <w:tcPr>
            <w:tcW w:w="243" w:type="pct"/>
            <w:tcBorders>
              <w:top w:val="single" w:sz="12" w:space="0" w:color="000000" w:themeColor="text1"/>
            </w:tcBorders>
          </w:tcPr>
          <w:p w14:paraId="645C1314" w14:textId="7B46848E" w:rsidR="009C293F" w:rsidRPr="00220144" w:rsidRDefault="009C293F" w:rsidP="005A67E3">
            <w:pPr>
              <w:jc w:val="center"/>
              <w:rPr>
                <w:rFonts w:asciiTheme="majorHAnsi" w:hAnsiTheme="majorHAnsi" w:cstheme="majorHAnsi"/>
                <w:b/>
                <w:bCs/>
                <w:color w:val="000000"/>
                <w:sz w:val="28"/>
                <w:szCs w:val="28"/>
              </w:rPr>
            </w:pPr>
            <w:proofErr w:type="spellStart"/>
            <w:r w:rsidRPr="00220144">
              <w:rPr>
                <w:rFonts w:asciiTheme="majorHAnsi" w:hAnsiTheme="majorHAnsi" w:cstheme="majorHAnsi"/>
                <w:b/>
                <w:bCs/>
                <w:color w:val="000000"/>
                <w:sz w:val="28"/>
                <w:szCs w:val="28"/>
              </w:rPr>
              <w:t>Nr</w:t>
            </w:r>
            <w:proofErr w:type="spellEnd"/>
          </w:p>
        </w:tc>
        <w:tc>
          <w:tcPr>
            <w:tcW w:w="936" w:type="pct"/>
            <w:tcBorders>
              <w:top w:val="single" w:sz="12" w:space="0" w:color="000000" w:themeColor="text1"/>
            </w:tcBorders>
          </w:tcPr>
          <w:p w14:paraId="3B54E2B9" w14:textId="77777777" w:rsidR="009C293F" w:rsidRPr="00220144" w:rsidRDefault="009C293F" w:rsidP="005A67E3">
            <w:pPr>
              <w:rPr>
                <w:rFonts w:asciiTheme="majorHAnsi" w:hAnsiTheme="majorHAnsi" w:cstheme="majorHAnsi"/>
                <w:b/>
                <w:bCs/>
                <w:color w:val="000000"/>
                <w:sz w:val="28"/>
                <w:szCs w:val="28"/>
              </w:rPr>
            </w:pPr>
            <w:r w:rsidRPr="00220144">
              <w:rPr>
                <w:rFonts w:asciiTheme="majorHAnsi" w:hAnsiTheme="majorHAnsi" w:cstheme="majorHAnsi"/>
                <w:b/>
                <w:bCs/>
                <w:color w:val="000000"/>
                <w:sz w:val="28"/>
                <w:szCs w:val="28"/>
              </w:rPr>
              <w:t>Kriterietekst</w:t>
            </w:r>
          </w:p>
        </w:tc>
        <w:tc>
          <w:tcPr>
            <w:tcW w:w="1959" w:type="pct"/>
            <w:tcBorders>
              <w:top w:val="single" w:sz="12" w:space="0" w:color="auto"/>
            </w:tcBorders>
          </w:tcPr>
          <w:p w14:paraId="428AA1BB" w14:textId="77777777" w:rsidR="009C293F" w:rsidRPr="00220144" w:rsidRDefault="009C293F" w:rsidP="005A67E3">
            <w:pPr>
              <w:rPr>
                <w:rFonts w:asciiTheme="majorHAnsi" w:hAnsiTheme="majorHAnsi" w:cstheme="majorHAnsi"/>
                <w:b/>
                <w:bCs/>
                <w:sz w:val="28"/>
                <w:szCs w:val="28"/>
              </w:rPr>
            </w:pPr>
            <w:r w:rsidRPr="00220144">
              <w:rPr>
                <w:rFonts w:asciiTheme="majorHAnsi" w:hAnsiTheme="majorHAnsi" w:cstheme="majorHAnsi"/>
                <w:b/>
                <w:bCs/>
                <w:sz w:val="28"/>
                <w:szCs w:val="28"/>
              </w:rPr>
              <w:t>Veiledning</w:t>
            </w:r>
          </w:p>
        </w:tc>
        <w:tc>
          <w:tcPr>
            <w:tcW w:w="295" w:type="pct"/>
            <w:tcBorders>
              <w:top w:val="single" w:sz="12" w:space="0" w:color="auto"/>
            </w:tcBorders>
          </w:tcPr>
          <w:p w14:paraId="0CCB89F6" w14:textId="391FA04B" w:rsidR="009C293F" w:rsidRPr="00220144" w:rsidRDefault="009C293F" w:rsidP="005A67E3">
            <w:pPr>
              <w:jc w:val="center"/>
              <w:rPr>
                <w:rFonts w:asciiTheme="majorHAnsi" w:hAnsiTheme="majorHAnsi" w:cstheme="majorHAnsi"/>
                <w:b/>
                <w:bCs/>
                <w:sz w:val="28"/>
                <w:szCs w:val="28"/>
              </w:rPr>
            </w:pPr>
            <w:r w:rsidRPr="00220144">
              <w:rPr>
                <w:rFonts w:asciiTheme="majorHAnsi" w:hAnsiTheme="majorHAnsi" w:cstheme="majorHAnsi"/>
                <w:b/>
                <w:bCs/>
                <w:sz w:val="28"/>
                <w:szCs w:val="28"/>
              </w:rPr>
              <w:t>HK*</w:t>
            </w:r>
          </w:p>
        </w:tc>
        <w:tc>
          <w:tcPr>
            <w:tcW w:w="1567" w:type="pct"/>
            <w:tcBorders>
              <w:top w:val="single" w:sz="12" w:space="0" w:color="auto"/>
            </w:tcBorders>
          </w:tcPr>
          <w:p w14:paraId="22BB4023" w14:textId="1FCB3EC2" w:rsidR="009C293F" w:rsidRPr="00220144" w:rsidRDefault="009C293F" w:rsidP="005A67E3">
            <w:pPr>
              <w:jc w:val="center"/>
              <w:rPr>
                <w:rFonts w:asciiTheme="majorHAnsi" w:hAnsiTheme="majorHAnsi" w:cstheme="majorHAnsi"/>
                <w:b/>
                <w:bCs/>
                <w:sz w:val="28"/>
                <w:szCs w:val="28"/>
              </w:rPr>
            </w:pPr>
            <w:r w:rsidRPr="00220144">
              <w:rPr>
                <w:rFonts w:asciiTheme="majorHAnsi" w:hAnsiTheme="majorHAnsi" w:cstheme="majorHAnsi"/>
                <w:b/>
                <w:bCs/>
                <w:sz w:val="28"/>
                <w:szCs w:val="28"/>
              </w:rPr>
              <w:t>Høringsinnspill</w:t>
            </w:r>
          </w:p>
        </w:tc>
      </w:tr>
      <w:tr w:rsidR="005C650A" w:rsidRPr="00220144" w14:paraId="784AA787" w14:textId="04983E55" w:rsidTr="005A67E3">
        <w:tc>
          <w:tcPr>
            <w:tcW w:w="243" w:type="pct"/>
          </w:tcPr>
          <w:p w14:paraId="473FD98D" w14:textId="1400AB83" w:rsidR="009C293F" w:rsidRPr="00E21948" w:rsidRDefault="009C293F" w:rsidP="005A67E3">
            <w:pPr>
              <w:rPr>
                <w:rFonts w:cstheme="minorHAnsi"/>
                <w:b/>
                <w:bCs/>
                <w:color w:val="000000"/>
              </w:rPr>
            </w:pPr>
            <w:r w:rsidRPr="00E21948">
              <w:rPr>
                <w:rFonts w:cstheme="minorHAnsi"/>
                <w:b/>
                <w:bCs/>
                <w:color w:val="000000"/>
                <w:sz w:val="28"/>
                <w:szCs w:val="28"/>
              </w:rPr>
              <w:t>1</w:t>
            </w:r>
          </w:p>
        </w:tc>
        <w:tc>
          <w:tcPr>
            <w:tcW w:w="936" w:type="pct"/>
          </w:tcPr>
          <w:p w14:paraId="7789D215" w14:textId="423422A2" w:rsidR="009C293F" w:rsidRPr="00220144" w:rsidRDefault="009C293F" w:rsidP="005A67E3">
            <w:pPr>
              <w:rPr>
                <w:rFonts w:asciiTheme="majorHAnsi" w:hAnsiTheme="majorHAnsi" w:cstheme="majorHAnsi"/>
                <w:color w:val="000000"/>
              </w:rPr>
            </w:pPr>
            <w:r w:rsidRPr="00220144">
              <w:rPr>
                <w:rFonts w:asciiTheme="majorHAnsi" w:hAnsiTheme="majorHAnsi" w:cstheme="majorHAnsi"/>
                <w:color w:val="000000"/>
              </w:rPr>
              <w:t>Virksomheten skal ha skriftlige rutiner for kartlegging og optimalisering av emballasje.</w:t>
            </w:r>
          </w:p>
        </w:tc>
        <w:tc>
          <w:tcPr>
            <w:tcW w:w="1959" w:type="pct"/>
          </w:tcPr>
          <w:p w14:paraId="7D4D63FD"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28D77151"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Rutinene skal:</w:t>
            </w:r>
          </w:p>
          <w:p w14:paraId="02C1A137" w14:textId="6C22E7CC"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 tydelig vise bruken av emballasje knyttet til transport, ompakking, oppbevaring, fremvisning, salg og eventuell innpakning av produktene. </w:t>
            </w:r>
          </w:p>
          <w:p w14:paraId="047D75A5"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vise en handlingsplan for optimalisering av emballasjebruken.</w:t>
            </w:r>
          </w:p>
          <w:p w14:paraId="1D01E490" w14:textId="75095746" w:rsidR="009C293F" w:rsidRPr="00220144" w:rsidRDefault="009C293F" w:rsidP="005A67E3">
            <w:pPr>
              <w:rPr>
                <w:rFonts w:asciiTheme="majorHAnsi" w:hAnsiTheme="majorHAnsi" w:cstheme="majorHAnsi"/>
              </w:rPr>
            </w:pPr>
            <w:r w:rsidRPr="00220144">
              <w:rPr>
                <w:rFonts w:asciiTheme="majorHAnsi" w:hAnsiTheme="majorHAnsi" w:cstheme="majorHAnsi"/>
              </w:rPr>
              <w:t>- gjelde både den interne bruken av emballasje i virksomheten, og til leverandørkjedens bruk av emballasje oppstrøms og nedstrøms.</w:t>
            </w:r>
          </w:p>
          <w:p w14:paraId="6CAA2155" w14:textId="1C1A6745" w:rsidR="009C293F" w:rsidRPr="00220144" w:rsidRDefault="009C293F" w:rsidP="005A67E3">
            <w:pPr>
              <w:rPr>
                <w:rFonts w:asciiTheme="majorHAnsi" w:hAnsiTheme="majorHAnsi" w:cstheme="majorHAnsi"/>
              </w:rPr>
            </w:pPr>
            <w:r w:rsidRPr="00220144">
              <w:rPr>
                <w:rFonts w:asciiTheme="majorHAnsi" w:hAnsiTheme="majorHAnsi" w:cstheme="majorHAnsi"/>
              </w:rPr>
              <w:t>- omhandle mengde og type materialer som brukes til emballasje.</w:t>
            </w:r>
          </w:p>
          <w:p w14:paraId="55CD9C7C" w14:textId="74AAE83F" w:rsidR="009C293F" w:rsidRPr="00220144" w:rsidRDefault="009C293F" w:rsidP="005A67E3">
            <w:pPr>
              <w:rPr>
                <w:rFonts w:asciiTheme="majorHAnsi" w:hAnsiTheme="majorHAnsi" w:cstheme="majorHAnsi"/>
              </w:rPr>
            </w:pPr>
            <w:r w:rsidRPr="00220144">
              <w:rPr>
                <w:rFonts w:asciiTheme="majorHAnsi" w:hAnsiTheme="majorHAnsi" w:cstheme="majorHAnsi"/>
              </w:rPr>
              <w:t>- revideres årlig.</w:t>
            </w:r>
          </w:p>
          <w:p w14:paraId="4BF91C62" w14:textId="77777777" w:rsidR="009C293F" w:rsidRPr="00220144" w:rsidRDefault="009C293F" w:rsidP="005A67E3">
            <w:pPr>
              <w:rPr>
                <w:rFonts w:asciiTheme="majorHAnsi" w:hAnsiTheme="majorHAnsi" w:cstheme="majorHAnsi"/>
              </w:rPr>
            </w:pPr>
          </w:p>
          <w:p w14:paraId="2EC2C58D"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012185EC" w14:textId="78C08EE3" w:rsidR="009C293F" w:rsidRPr="00220144" w:rsidRDefault="009C293F" w:rsidP="005A67E3">
            <w:pPr>
              <w:rPr>
                <w:rFonts w:asciiTheme="majorHAnsi" w:hAnsiTheme="majorHAnsi" w:cstheme="majorHAnsi"/>
                <w:bCs/>
              </w:rPr>
            </w:pPr>
            <w:r w:rsidRPr="00220144">
              <w:rPr>
                <w:rFonts w:asciiTheme="majorHAnsi" w:hAnsiTheme="majorHAnsi" w:cstheme="majorHAnsi"/>
                <w:bCs/>
              </w:rPr>
              <w:t>Avfallsforskriften og Emballasjedirektivet.</w:t>
            </w:r>
          </w:p>
          <w:p w14:paraId="7E1B5E16" w14:textId="77777777" w:rsidR="009C293F" w:rsidRPr="00220144" w:rsidRDefault="009C293F" w:rsidP="005A67E3">
            <w:pPr>
              <w:rPr>
                <w:rFonts w:asciiTheme="majorHAnsi" w:hAnsiTheme="majorHAnsi" w:cstheme="majorHAnsi"/>
                <w:bCs/>
              </w:rPr>
            </w:pPr>
          </w:p>
          <w:p w14:paraId="7AF56A66"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686E8667" w14:textId="77777777" w:rsidR="009C293F" w:rsidRPr="00220144" w:rsidRDefault="009C293F" w:rsidP="005A67E3">
            <w:pPr>
              <w:pStyle w:val="Listeavsnitt"/>
              <w:numPr>
                <w:ilvl w:val="0"/>
                <w:numId w:val="6"/>
              </w:numPr>
              <w:spacing w:after="160" w:line="259" w:lineRule="auto"/>
              <w:rPr>
                <w:rFonts w:asciiTheme="majorHAnsi" w:hAnsiTheme="majorHAnsi" w:cstheme="majorHAnsi"/>
                <w:bCs/>
              </w:rPr>
            </w:pPr>
            <w:r w:rsidRPr="00220144">
              <w:rPr>
                <w:rFonts w:asciiTheme="majorHAnsi" w:hAnsiTheme="majorHAnsi" w:cstheme="majorHAnsi"/>
                <w:bCs/>
              </w:rPr>
              <w:t>Skriftlige rutiner som viser:</w:t>
            </w:r>
          </w:p>
          <w:p w14:paraId="7326FD06" w14:textId="4ECC5335" w:rsidR="009C293F" w:rsidRPr="00220144" w:rsidRDefault="009C293F" w:rsidP="005A67E3">
            <w:pPr>
              <w:pStyle w:val="Listeavsnitt"/>
              <w:numPr>
                <w:ilvl w:val="0"/>
                <w:numId w:val="42"/>
              </w:numPr>
              <w:spacing w:after="160" w:line="259" w:lineRule="auto"/>
              <w:rPr>
                <w:rFonts w:asciiTheme="majorHAnsi" w:hAnsiTheme="majorHAnsi" w:cstheme="majorHAnsi"/>
                <w:bCs/>
              </w:rPr>
            </w:pPr>
            <w:r w:rsidRPr="00220144">
              <w:rPr>
                <w:rFonts w:asciiTheme="majorHAnsi" w:hAnsiTheme="majorHAnsi" w:cstheme="majorHAnsi"/>
                <w:bCs/>
              </w:rPr>
              <w:t>Krav til optimalisering av emballasje.</w:t>
            </w:r>
          </w:p>
          <w:p w14:paraId="39C5C6B1" w14:textId="77777777" w:rsidR="009C293F" w:rsidRPr="00220144" w:rsidRDefault="009C293F" w:rsidP="005A67E3">
            <w:pPr>
              <w:pStyle w:val="Listeavsnitt"/>
              <w:numPr>
                <w:ilvl w:val="0"/>
                <w:numId w:val="42"/>
              </w:numPr>
              <w:spacing w:after="160" w:line="259" w:lineRule="auto"/>
              <w:rPr>
                <w:rFonts w:asciiTheme="majorHAnsi" w:hAnsiTheme="majorHAnsi" w:cstheme="majorHAnsi"/>
                <w:bCs/>
              </w:rPr>
            </w:pPr>
            <w:r w:rsidRPr="00220144">
              <w:rPr>
                <w:rFonts w:asciiTheme="majorHAnsi" w:hAnsiTheme="majorHAnsi" w:cstheme="majorHAnsi"/>
                <w:bCs/>
              </w:rPr>
              <w:t>Hvordan det stilles krav til eventuelle leverandører.</w:t>
            </w:r>
          </w:p>
          <w:p w14:paraId="73644359" w14:textId="77777777" w:rsidR="009C293F" w:rsidRPr="00220144" w:rsidRDefault="009C293F" w:rsidP="005A67E3">
            <w:pPr>
              <w:pStyle w:val="Listeavsnitt"/>
              <w:numPr>
                <w:ilvl w:val="0"/>
                <w:numId w:val="42"/>
              </w:numPr>
              <w:spacing w:after="160" w:line="259" w:lineRule="auto"/>
              <w:rPr>
                <w:rFonts w:asciiTheme="majorHAnsi" w:hAnsiTheme="majorHAnsi" w:cstheme="majorHAnsi"/>
                <w:bCs/>
              </w:rPr>
            </w:pPr>
            <w:r w:rsidRPr="00220144">
              <w:rPr>
                <w:rFonts w:asciiTheme="majorHAnsi" w:hAnsiTheme="majorHAnsi" w:cstheme="majorHAnsi"/>
                <w:bCs/>
              </w:rPr>
              <w:t>Hvor ofte rutinene gjennomgås og eventuelt oppdateres.</w:t>
            </w:r>
          </w:p>
          <w:p w14:paraId="68789F5F" w14:textId="77777777" w:rsidR="009C293F" w:rsidRPr="00220144" w:rsidRDefault="009C293F" w:rsidP="005A67E3">
            <w:pPr>
              <w:pStyle w:val="Listeavsnitt"/>
              <w:numPr>
                <w:ilvl w:val="0"/>
                <w:numId w:val="6"/>
              </w:numPr>
              <w:spacing w:after="160" w:line="259" w:lineRule="auto"/>
              <w:rPr>
                <w:rFonts w:asciiTheme="majorHAnsi" w:hAnsiTheme="majorHAnsi" w:cstheme="majorHAnsi"/>
                <w:bCs/>
              </w:rPr>
            </w:pPr>
            <w:r w:rsidRPr="00220144">
              <w:rPr>
                <w:rFonts w:asciiTheme="majorHAnsi" w:hAnsiTheme="majorHAnsi" w:cstheme="majorHAnsi"/>
                <w:bCs/>
              </w:rPr>
              <w:t>Eksempel på hvordan virksomheten implementerer rutinene.</w:t>
            </w:r>
          </w:p>
          <w:p w14:paraId="0BB315AE" w14:textId="77777777" w:rsidR="009C293F" w:rsidRPr="00220144" w:rsidRDefault="009C293F" w:rsidP="005A67E3">
            <w:pPr>
              <w:rPr>
                <w:rFonts w:asciiTheme="majorHAnsi" w:hAnsiTheme="majorHAnsi" w:cstheme="majorHAnsi"/>
              </w:rPr>
            </w:pPr>
          </w:p>
          <w:p w14:paraId="12F3DBC3" w14:textId="77777777" w:rsidR="009C293F" w:rsidRPr="00220144" w:rsidRDefault="009C293F" w:rsidP="005A67E3">
            <w:pPr>
              <w:rPr>
                <w:rFonts w:asciiTheme="majorHAnsi" w:hAnsiTheme="majorHAnsi" w:cstheme="majorHAnsi"/>
                <w:b/>
                <w:bCs/>
              </w:rPr>
            </w:pPr>
            <w:r w:rsidRPr="00220144">
              <w:rPr>
                <w:rFonts w:asciiTheme="majorHAnsi" w:hAnsiTheme="majorHAnsi" w:cstheme="majorHAnsi"/>
                <w:b/>
                <w:bCs/>
              </w:rPr>
              <w:t>Annet</w:t>
            </w:r>
          </w:p>
          <w:p w14:paraId="33FFD2E7" w14:textId="5D7BF90F" w:rsidR="009C293F" w:rsidRPr="00220144" w:rsidRDefault="009C293F" w:rsidP="005A67E3">
            <w:pPr>
              <w:rPr>
                <w:rFonts w:asciiTheme="majorHAnsi" w:hAnsiTheme="majorHAnsi" w:cstheme="majorHAnsi"/>
              </w:rPr>
            </w:pPr>
            <w:r w:rsidRPr="00220144">
              <w:rPr>
                <w:rFonts w:asciiTheme="majorHAnsi" w:hAnsiTheme="majorHAnsi" w:cstheme="majorHAnsi"/>
              </w:rPr>
              <w:t>Emballasjeoptimalisering kan ha en rekke former. Det kan være reduksjon av emballasje, design for gjenvinning, bruk av nye materialer m.m.</w:t>
            </w:r>
          </w:p>
        </w:tc>
        <w:tc>
          <w:tcPr>
            <w:tcW w:w="295" w:type="pct"/>
          </w:tcPr>
          <w:p w14:paraId="5F1A6A49" w14:textId="31C659C7" w:rsidR="009C293F" w:rsidRPr="00220144" w:rsidRDefault="009C293F" w:rsidP="005A67E3">
            <w:pPr>
              <w:rPr>
                <w:rFonts w:asciiTheme="majorHAnsi" w:hAnsiTheme="majorHAnsi" w:cstheme="majorHAnsi"/>
                <w:b/>
                <w:bCs/>
              </w:rPr>
            </w:pPr>
            <w:r w:rsidRPr="00220144">
              <w:rPr>
                <w:rFonts w:asciiTheme="majorHAnsi" w:hAnsiTheme="majorHAnsi" w:cstheme="majorHAnsi"/>
                <w:b/>
                <w:bCs/>
              </w:rPr>
              <w:lastRenderedPageBreak/>
              <w:t>HK</w:t>
            </w:r>
          </w:p>
        </w:tc>
        <w:tc>
          <w:tcPr>
            <w:tcW w:w="1567" w:type="pct"/>
          </w:tcPr>
          <w:p w14:paraId="5F9BFE85" w14:textId="7ACD1A1F" w:rsidR="009C293F" w:rsidRPr="00220144" w:rsidRDefault="009C293F" w:rsidP="005A67E3">
            <w:pPr>
              <w:rPr>
                <w:rFonts w:asciiTheme="majorHAnsi" w:hAnsiTheme="majorHAnsi" w:cstheme="majorHAnsi"/>
                <w:b/>
                <w:bCs/>
              </w:rPr>
            </w:pPr>
          </w:p>
        </w:tc>
      </w:tr>
      <w:tr w:rsidR="005C650A" w:rsidRPr="00220144" w14:paraId="6C7791B0" w14:textId="7E8024A1" w:rsidTr="005A67E3">
        <w:tc>
          <w:tcPr>
            <w:tcW w:w="243" w:type="pct"/>
            <w:shd w:val="clear" w:color="auto" w:fill="FFFFFF" w:themeFill="background1"/>
          </w:tcPr>
          <w:p w14:paraId="6309EE69" w14:textId="13FA1491" w:rsidR="009C293F" w:rsidRPr="00E21948" w:rsidRDefault="009C293F" w:rsidP="005A67E3">
            <w:pPr>
              <w:rPr>
                <w:rFonts w:cstheme="minorHAnsi"/>
                <w:b/>
                <w:bCs/>
                <w:color w:val="000000"/>
              </w:rPr>
            </w:pPr>
            <w:r w:rsidRPr="00E21948">
              <w:rPr>
                <w:rFonts w:cstheme="minorHAnsi"/>
                <w:b/>
                <w:bCs/>
                <w:color w:val="000000"/>
                <w:sz w:val="24"/>
                <w:szCs w:val="24"/>
              </w:rPr>
              <w:t>2</w:t>
            </w:r>
          </w:p>
        </w:tc>
        <w:tc>
          <w:tcPr>
            <w:tcW w:w="936" w:type="pct"/>
            <w:shd w:val="clear" w:color="auto" w:fill="FFFFFF" w:themeFill="background1"/>
          </w:tcPr>
          <w:p w14:paraId="0F0C2277" w14:textId="320E4FA1"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Virksomheter som administrerer og drifter eget lager skal kunne fremvise et helhetlig system for styring av lageret og en plan for evaluering av dette systemet. </w:t>
            </w:r>
          </w:p>
        </w:tc>
        <w:tc>
          <w:tcPr>
            <w:tcW w:w="1959" w:type="pct"/>
            <w:shd w:val="clear" w:color="auto" w:fill="FFFFFF" w:themeFill="background1"/>
          </w:tcPr>
          <w:p w14:paraId="5F92ED6B"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22AB18EF" w14:textId="544452A0" w:rsidR="009C293F" w:rsidRPr="00220144" w:rsidRDefault="009C293F" w:rsidP="005A67E3">
            <w:pPr>
              <w:rPr>
                <w:rFonts w:asciiTheme="majorHAnsi" w:hAnsiTheme="majorHAnsi" w:cstheme="majorHAnsi"/>
              </w:rPr>
            </w:pPr>
            <w:r w:rsidRPr="00220144">
              <w:rPr>
                <w:rFonts w:asciiTheme="majorHAnsi" w:hAnsiTheme="majorHAnsi" w:cstheme="majorHAnsi"/>
              </w:rPr>
              <w:t>Lageret kan være en integrert del av et utsalgssted eller en egen separat enhet.</w:t>
            </w:r>
          </w:p>
          <w:p w14:paraId="18E8545B"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Lageret bør være av vesentlig betydning for virksomheten. </w:t>
            </w:r>
          </w:p>
          <w:p w14:paraId="23F8DE22" w14:textId="77777777" w:rsidR="009C293F" w:rsidRPr="00220144" w:rsidRDefault="009C293F" w:rsidP="005A67E3">
            <w:pPr>
              <w:rPr>
                <w:rFonts w:asciiTheme="majorHAnsi" w:hAnsiTheme="majorHAnsi" w:cstheme="majorHAnsi"/>
              </w:rPr>
            </w:pPr>
          </w:p>
          <w:p w14:paraId="1D6E853C" w14:textId="42283DC0" w:rsidR="009C293F" w:rsidRPr="00220144" w:rsidRDefault="009C293F" w:rsidP="005A67E3">
            <w:pPr>
              <w:rPr>
                <w:rFonts w:asciiTheme="majorHAnsi" w:hAnsiTheme="majorHAnsi" w:cstheme="majorHAnsi"/>
              </w:rPr>
            </w:pPr>
            <w:r w:rsidRPr="00220144">
              <w:rPr>
                <w:rFonts w:asciiTheme="majorHAnsi" w:hAnsiTheme="majorHAnsi" w:cstheme="majorHAnsi"/>
              </w:rPr>
              <w:t>Systemet kan ha mange ulike former og også være en del av øvrige systemer i virksomheten så lenge det fyller formålet i dette kriteriet.</w:t>
            </w:r>
          </w:p>
          <w:p w14:paraId="33FA2231" w14:textId="77777777" w:rsidR="009C293F" w:rsidRPr="00220144" w:rsidRDefault="009C293F" w:rsidP="005A67E3">
            <w:pPr>
              <w:rPr>
                <w:rFonts w:asciiTheme="majorHAnsi" w:hAnsiTheme="majorHAnsi" w:cstheme="majorHAnsi"/>
              </w:rPr>
            </w:pPr>
          </w:p>
          <w:p w14:paraId="1DFE9203" w14:textId="65752C41" w:rsidR="009C293F" w:rsidRPr="00220144" w:rsidRDefault="009C293F" w:rsidP="005A67E3">
            <w:pPr>
              <w:rPr>
                <w:rFonts w:asciiTheme="majorHAnsi" w:hAnsiTheme="majorHAnsi" w:cstheme="majorHAnsi"/>
              </w:rPr>
            </w:pPr>
            <w:r w:rsidRPr="00220144">
              <w:rPr>
                <w:rFonts w:asciiTheme="majorHAnsi" w:hAnsiTheme="majorHAnsi" w:cstheme="majorHAnsi"/>
              </w:rPr>
              <w:lastRenderedPageBreak/>
              <w:t xml:space="preserve">Formålet med systemet skal være å optimalisere alle relevante aspekter ved lageret. Dette kan være, men er ikke begrenset til: </w:t>
            </w:r>
          </w:p>
          <w:p w14:paraId="4A343942"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arbeidsmiljø</w:t>
            </w:r>
          </w:p>
          <w:p w14:paraId="50856D58"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forhindre utslipp (til jord, luft eller vann) – både fra varene på lager, driften og tilstøtende transport.</w:t>
            </w:r>
          </w:p>
          <w:p w14:paraId="29C0B70A"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forhindre svinn (brekkasje, utgått på dato, utgått av sortiment, feilplukk/feilsendinger m.m.).</w:t>
            </w:r>
          </w:p>
          <w:p w14:paraId="613ACDF4"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arealeffektivisering</w:t>
            </w:r>
          </w:p>
          <w:p w14:paraId="27FBE2E2" w14:textId="77777777" w:rsidR="009C293F" w:rsidRPr="00220144" w:rsidRDefault="009C293F" w:rsidP="005A67E3">
            <w:pPr>
              <w:rPr>
                <w:rFonts w:asciiTheme="majorHAnsi" w:hAnsiTheme="majorHAnsi" w:cstheme="majorHAnsi"/>
              </w:rPr>
            </w:pPr>
          </w:p>
          <w:p w14:paraId="053BB865"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5F1DA852"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God lagerstyring er positivt for både kunden, virksomheten og miljøet. Bedre vareflyt, færre varemottak, høyere effektivitet, mindre overtid, bedre leveringssikkerhet og mindre svinn er noe av potensialet ved god lagerstyring.</w:t>
            </w:r>
          </w:p>
          <w:p w14:paraId="0FCF4362" w14:textId="77777777" w:rsidR="009C293F" w:rsidRPr="00220144" w:rsidRDefault="009C293F" w:rsidP="005A67E3">
            <w:pPr>
              <w:rPr>
                <w:rFonts w:asciiTheme="majorHAnsi" w:hAnsiTheme="majorHAnsi" w:cstheme="majorHAnsi"/>
                <w:bCs/>
              </w:rPr>
            </w:pPr>
          </w:p>
          <w:p w14:paraId="1D58C82B" w14:textId="5E1B5A32"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EUs «Green </w:t>
            </w:r>
            <w:proofErr w:type="spellStart"/>
            <w:r w:rsidRPr="00220144">
              <w:rPr>
                <w:rFonts w:asciiTheme="majorHAnsi" w:hAnsiTheme="majorHAnsi" w:cstheme="majorHAnsi"/>
                <w:bCs/>
              </w:rPr>
              <w:t>Deal</w:t>
            </w:r>
            <w:proofErr w:type="spellEnd"/>
            <w:r w:rsidRPr="00220144">
              <w:rPr>
                <w:rFonts w:asciiTheme="majorHAnsi" w:hAnsiTheme="majorHAnsi" w:cstheme="majorHAnsi"/>
                <w:bCs/>
              </w:rPr>
              <w:t xml:space="preserve">» og tilhørende handlingsplan inneholder flere aspekter som vil være relevante for innkjøp og lagerstyring. Eksempler på tiltak er forbud mot destruksjon av overskuddsvarer og restriksjoner på produksjon og salg av produkter med planlagt foreldelse.  </w:t>
            </w:r>
          </w:p>
          <w:p w14:paraId="7203CA9F" w14:textId="77777777" w:rsidR="009C293F" w:rsidRPr="00220144" w:rsidRDefault="009C293F" w:rsidP="005A67E3">
            <w:pPr>
              <w:rPr>
                <w:rFonts w:asciiTheme="majorHAnsi" w:hAnsiTheme="majorHAnsi" w:cstheme="majorHAnsi"/>
                <w:bCs/>
              </w:rPr>
            </w:pPr>
          </w:p>
          <w:p w14:paraId="16812E06"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Hvorvidt system kalles Inventory Management (IM), Warehouse Management System (WMS), Supply Chain Planning System, Forecasting &amp; </w:t>
            </w:r>
            <w:proofErr w:type="spellStart"/>
            <w:r w:rsidRPr="00220144">
              <w:rPr>
                <w:rFonts w:asciiTheme="majorHAnsi" w:hAnsiTheme="majorHAnsi" w:cstheme="majorHAnsi"/>
                <w:bCs/>
              </w:rPr>
              <w:t>Replenishment</w:t>
            </w:r>
            <w:proofErr w:type="spellEnd"/>
            <w:r w:rsidRPr="00220144">
              <w:rPr>
                <w:rFonts w:asciiTheme="majorHAnsi" w:hAnsiTheme="majorHAnsi" w:cstheme="majorHAnsi"/>
                <w:bCs/>
              </w:rPr>
              <w:t xml:space="preserve"> eller annet så skal optimalisering av lageret være målet.</w:t>
            </w:r>
          </w:p>
          <w:p w14:paraId="74CF642F" w14:textId="77777777" w:rsidR="009C293F" w:rsidRPr="00220144" w:rsidRDefault="009C293F" w:rsidP="005A67E3">
            <w:pPr>
              <w:rPr>
                <w:rFonts w:asciiTheme="majorHAnsi" w:hAnsiTheme="majorHAnsi" w:cstheme="majorHAnsi"/>
                <w:bCs/>
              </w:rPr>
            </w:pPr>
          </w:p>
          <w:p w14:paraId="53434E44"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581E75D2"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lastRenderedPageBreak/>
              <w:t>Fremvisning av et lagerstyringssystem som omhandler de vesentligste aspektene ved lageret, og en tilhørende plan for evaluering av systemet.</w:t>
            </w:r>
          </w:p>
          <w:p w14:paraId="239AE171"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Ved førstegangssertifiseringer er konkret plan for innføring av et lagerstyringssystem tilstrekkelig. </w:t>
            </w:r>
          </w:p>
          <w:p w14:paraId="07C771F6" w14:textId="77777777" w:rsidR="009C293F" w:rsidRPr="00220144" w:rsidRDefault="009C293F" w:rsidP="005A67E3">
            <w:pPr>
              <w:rPr>
                <w:rFonts w:asciiTheme="majorHAnsi" w:hAnsiTheme="majorHAnsi" w:cstheme="majorHAnsi"/>
                <w:b/>
              </w:rPr>
            </w:pPr>
          </w:p>
          <w:p w14:paraId="096BAFE8" w14:textId="77777777" w:rsidR="009C293F" w:rsidRPr="00220144" w:rsidRDefault="009C293F" w:rsidP="005A67E3">
            <w:pPr>
              <w:rPr>
                <w:rFonts w:asciiTheme="majorHAnsi" w:hAnsiTheme="majorHAnsi" w:cstheme="majorHAnsi"/>
                <w:b/>
                <w:lang w:val="en-US"/>
              </w:rPr>
            </w:pPr>
            <w:proofErr w:type="spellStart"/>
            <w:r w:rsidRPr="00220144">
              <w:rPr>
                <w:rFonts w:asciiTheme="majorHAnsi" w:hAnsiTheme="majorHAnsi" w:cstheme="majorHAnsi"/>
                <w:b/>
                <w:lang w:val="en-US"/>
              </w:rPr>
              <w:t>Annet</w:t>
            </w:r>
            <w:proofErr w:type="spellEnd"/>
            <w:r w:rsidRPr="00220144">
              <w:rPr>
                <w:rFonts w:asciiTheme="majorHAnsi" w:hAnsiTheme="majorHAnsi" w:cstheme="majorHAnsi"/>
                <w:b/>
                <w:lang w:val="en-US"/>
              </w:rPr>
              <w:t>:</w:t>
            </w:r>
          </w:p>
          <w:p w14:paraId="0347F9FA" w14:textId="53EEA817" w:rsidR="009C293F" w:rsidRPr="00220144" w:rsidRDefault="009C293F" w:rsidP="005A67E3">
            <w:pPr>
              <w:rPr>
                <w:rFonts w:asciiTheme="majorHAnsi" w:hAnsiTheme="majorHAnsi" w:cstheme="majorHAnsi"/>
                <w:bCs/>
                <w:lang w:val="en-US"/>
              </w:rPr>
            </w:pPr>
            <w:proofErr w:type="spellStart"/>
            <w:r w:rsidRPr="00220144">
              <w:rPr>
                <w:rFonts w:asciiTheme="majorHAnsi" w:hAnsiTheme="majorHAnsi" w:cstheme="majorHAnsi"/>
                <w:bCs/>
                <w:lang w:val="en-US"/>
              </w:rPr>
              <w:t>Pressemelding</w:t>
            </w:r>
            <w:proofErr w:type="spellEnd"/>
            <w:r w:rsidRPr="00220144">
              <w:rPr>
                <w:rFonts w:asciiTheme="majorHAnsi" w:hAnsiTheme="majorHAnsi" w:cstheme="majorHAnsi"/>
                <w:bCs/>
                <w:lang w:val="en-US"/>
              </w:rPr>
              <w:t>: EUs «New Circular Economy Action Plan”:</w:t>
            </w:r>
          </w:p>
          <w:p w14:paraId="7B4DA31D" w14:textId="77777777" w:rsidR="009C293F" w:rsidRPr="00220144" w:rsidRDefault="005A67E3" w:rsidP="005A67E3">
            <w:pPr>
              <w:rPr>
                <w:rFonts w:asciiTheme="majorHAnsi" w:hAnsiTheme="majorHAnsi" w:cstheme="majorHAnsi"/>
                <w:bCs/>
                <w:lang w:val="en-US"/>
              </w:rPr>
            </w:pPr>
            <w:hyperlink r:id="rId10" w:history="1">
              <w:r w:rsidR="009C293F" w:rsidRPr="00220144">
                <w:rPr>
                  <w:rStyle w:val="Hyperkobling"/>
                  <w:rFonts w:asciiTheme="majorHAnsi" w:hAnsiTheme="majorHAnsi" w:cstheme="majorHAnsi"/>
                  <w:lang w:val="en-US"/>
                </w:rPr>
                <w:t>https://ec.europa.eu/commission/presscorner/detail/en/ip_20_420</w:t>
              </w:r>
            </w:hyperlink>
          </w:p>
        </w:tc>
        <w:tc>
          <w:tcPr>
            <w:tcW w:w="295" w:type="pct"/>
            <w:shd w:val="clear" w:color="auto" w:fill="FFFFFF" w:themeFill="background1"/>
          </w:tcPr>
          <w:p w14:paraId="3E6F2370" w14:textId="483B454C" w:rsidR="009C293F" w:rsidRPr="00220144" w:rsidRDefault="009C293F" w:rsidP="005A67E3">
            <w:pPr>
              <w:rPr>
                <w:rFonts w:asciiTheme="majorHAnsi" w:hAnsiTheme="majorHAnsi" w:cstheme="majorHAnsi"/>
                <w:b/>
                <w:lang w:val="en-US"/>
              </w:rPr>
            </w:pPr>
            <w:r w:rsidRPr="00220144">
              <w:rPr>
                <w:rFonts w:asciiTheme="majorHAnsi" w:hAnsiTheme="majorHAnsi" w:cstheme="majorHAnsi"/>
                <w:b/>
                <w:lang w:val="en-US"/>
              </w:rPr>
              <w:lastRenderedPageBreak/>
              <w:t>HK</w:t>
            </w:r>
          </w:p>
        </w:tc>
        <w:tc>
          <w:tcPr>
            <w:tcW w:w="1567" w:type="pct"/>
            <w:shd w:val="clear" w:color="auto" w:fill="FFFFFF" w:themeFill="background1"/>
          </w:tcPr>
          <w:p w14:paraId="150A3F69" w14:textId="77777777" w:rsidR="009C293F" w:rsidRPr="00220144" w:rsidRDefault="009C293F" w:rsidP="005A67E3">
            <w:pPr>
              <w:rPr>
                <w:rFonts w:asciiTheme="majorHAnsi" w:hAnsiTheme="majorHAnsi" w:cstheme="majorHAnsi"/>
                <w:b/>
                <w:lang w:val="en-US"/>
              </w:rPr>
            </w:pPr>
          </w:p>
        </w:tc>
      </w:tr>
      <w:tr w:rsidR="005C650A" w:rsidRPr="00220144" w14:paraId="331A80B3" w14:textId="452F49A1" w:rsidTr="005A67E3">
        <w:tc>
          <w:tcPr>
            <w:tcW w:w="243" w:type="pct"/>
            <w:shd w:val="clear" w:color="auto" w:fill="FFFFFF" w:themeFill="background1"/>
          </w:tcPr>
          <w:p w14:paraId="421CEAF9" w14:textId="4DF26041" w:rsidR="009C293F" w:rsidRPr="00E21948" w:rsidRDefault="009C293F" w:rsidP="005A67E3">
            <w:pPr>
              <w:rPr>
                <w:rFonts w:cstheme="minorHAnsi"/>
                <w:b/>
                <w:bCs/>
                <w:color w:val="000000"/>
              </w:rPr>
            </w:pPr>
            <w:r w:rsidRPr="00E21948">
              <w:rPr>
                <w:rFonts w:cstheme="minorHAnsi"/>
                <w:b/>
                <w:bCs/>
                <w:color w:val="000000"/>
                <w:sz w:val="24"/>
                <w:szCs w:val="24"/>
              </w:rPr>
              <w:lastRenderedPageBreak/>
              <w:t>3</w:t>
            </w:r>
          </w:p>
        </w:tc>
        <w:tc>
          <w:tcPr>
            <w:tcW w:w="936" w:type="pct"/>
            <w:shd w:val="clear" w:color="auto" w:fill="FFFFFF" w:themeFill="background1"/>
          </w:tcPr>
          <w:p w14:paraId="6A6F2ACC" w14:textId="47BFCA98"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Virksomheten skal ha skriftlige rutiner for kartlegging og optimalisering av transport. </w:t>
            </w:r>
          </w:p>
        </w:tc>
        <w:tc>
          <w:tcPr>
            <w:tcW w:w="1959" w:type="pct"/>
            <w:shd w:val="clear" w:color="auto" w:fill="FFFFFF" w:themeFill="background1"/>
          </w:tcPr>
          <w:p w14:paraId="45C9B3DE"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66062ABB" w14:textId="43C1538F"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Rutinene skal vise hvordan virksomheten jobber for å kartlegge og redusere sin miljø- og klimabelastning knyttet til transport. </w:t>
            </w:r>
          </w:p>
          <w:p w14:paraId="15A23508" w14:textId="77777777" w:rsidR="009C293F" w:rsidRPr="00220144" w:rsidRDefault="009C293F" w:rsidP="005A67E3">
            <w:pPr>
              <w:rPr>
                <w:rFonts w:asciiTheme="majorHAnsi" w:hAnsiTheme="majorHAnsi" w:cstheme="majorHAnsi"/>
              </w:rPr>
            </w:pPr>
          </w:p>
          <w:p w14:paraId="0AD9395E" w14:textId="77777777" w:rsidR="009C293F" w:rsidRPr="00220144" w:rsidRDefault="009C293F" w:rsidP="005A67E3">
            <w:pPr>
              <w:rPr>
                <w:rFonts w:asciiTheme="majorHAnsi" w:eastAsia="Times New Roman" w:hAnsiTheme="majorHAnsi" w:cstheme="majorHAnsi"/>
                <w:lang w:eastAsia="nb-NO"/>
              </w:rPr>
            </w:pPr>
            <w:r w:rsidRPr="00220144">
              <w:rPr>
                <w:rFonts w:asciiTheme="majorHAnsi" w:eastAsia="Times New Roman" w:hAnsiTheme="majorHAnsi" w:cstheme="majorHAnsi"/>
                <w:lang w:eastAsia="nb-NO"/>
              </w:rPr>
              <w:t>Gjelder både virksomheter med egne transportløsninger og for virksomheter som kjøper transporttjenester.</w:t>
            </w:r>
          </w:p>
          <w:p w14:paraId="4A7A8D3C" w14:textId="77777777" w:rsidR="009C293F" w:rsidRPr="00220144" w:rsidRDefault="009C293F" w:rsidP="005A67E3">
            <w:pPr>
              <w:rPr>
                <w:rFonts w:asciiTheme="majorHAnsi" w:eastAsia="Times New Roman" w:hAnsiTheme="majorHAnsi" w:cstheme="majorHAnsi"/>
                <w:lang w:eastAsia="nb-NO"/>
              </w:rPr>
            </w:pPr>
            <w:r w:rsidRPr="00220144">
              <w:rPr>
                <w:rFonts w:asciiTheme="majorHAnsi" w:eastAsia="Times New Roman" w:hAnsiTheme="majorHAnsi" w:cstheme="majorHAnsi"/>
                <w:lang w:eastAsia="nb-NO"/>
              </w:rPr>
              <w:t> </w:t>
            </w:r>
          </w:p>
          <w:p w14:paraId="5A891894" w14:textId="77777777" w:rsidR="009C293F" w:rsidRPr="00220144" w:rsidRDefault="009C293F" w:rsidP="005A67E3">
            <w:pPr>
              <w:rPr>
                <w:rFonts w:asciiTheme="majorHAnsi" w:eastAsia="Times New Roman" w:hAnsiTheme="majorHAnsi" w:cstheme="majorHAnsi"/>
                <w:lang w:eastAsia="nb-NO"/>
              </w:rPr>
            </w:pPr>
            <w:r w:rsidRPr="00220144">
              <w:rPr>
                <w:rFonts w:asciiTheme="majorHAnsi" w:eastAsia="Times New Roman" w:hAnsiTheme="majorHAnsi" w:cstheme="majorHAnsi"/>
                <w:lang w:eastAsia="nb-NO"/>
              </w:rPr>
              <w:t>Gjelder både varer som går inn og ut fra virksomheten.</w:t>
            </w:r>
          </w:p>
          <w:p w14:paraId="50DB7070" w14:textId="4FC72F8D" w:rsidR="009C293F" w:rsidRPr="00220144" w:rsidRDefault="009C293F" w:rsidP="005A67E3">
            <w:pPr>
              <w:rPr>
                <w:rFonts w:asciiTheme="majorHAnsi" w:eastAsia="Times New Roman" w:hAnsiTheme="majorHAnsi" w:cstheme="majorHAnsi"/>
                <w:lang w:eastAsia="nb-NO"/>
              </w:rPr>
            </w:pPr>
          </w:p>
          <w:p w14:paraId="22539AE7" w14:textId="3B987AC5" w:rsidR="009C293F" w:rsidRPr="00220144" w:rsidRDefault="009C293F" w:rsidP="005A67E3">
            <w:pPr>
              <w:rPr>
                <w:rFonts w:asciiTheme="majorHAnsi" w:eastAsia="Times New Roman" w:hAnsiTheme="majorHAnsi" w:cstheme="majorHAnsi"/>
                <w:lang w:eastAsia="nb-NO"/>
              </w:rPr>
            </w:pPr>
            <w:r w:rsidRPr="00220144">
              <w:rPr>
                <w:rFonts w:asciiTheme="majorHAnsi" w:eastAsia="Times New Roman" w:hAnsiTheme="majorHAnsi" w:cstheme="majorHAnsi"/>
                <w:lang w:eastAsia="nb-NO"/>
              </w:rPr>
              <w:t>Gjelder leveringer til kunden/forbrukeren og frakt av returvarer.</w:t>
            </w:r>
          </w:p>
          <w:p w14:paraId="5880C12D" w14:textId="77777777" w:rsidR="009C293F" w:rsidRPr="00220144" w:rsidRDefault="009C293F" w:rsidP="005A67E3">
            <w:pPr>
              <w:rPr>
                <w:rFonts w:asciiTheme="majorHAnsi" w:eastAsia="Times New Roman" w:hAnsiTheme="majorHAnsi" w:cstheme="majorHAnsi"/>
                <w:lang w:eastAsia="nb-NO"/>
              </w:rPr>
            </w:pPr>
          </w:p>
          <w:p w14:paraId="5E7FCC43" w14:textId="77777777" w:rsidR="009C293F" w:rsidRPr="00220144" w:rsidRDefault="009C293F" w:rsidP="005A67E3">
            <w:pPr>
              <w:rPr>
                <w:rFonts w:asciiTheme="majorHAnsi" w:eastAsia="Times New Roman" w:hAnsiTheme="majorHAnsi" w:cstheme="majorHAnsi"/>
                <w:lang w:eastAsia="nb-NO"/>
              </w:rPr>
            </w:pPr>
            <w:r w:rsidRPr="00220144">
              <w:rPr>
                <w:rFonts w:asciiTheme="majorHAnsi" w:eastAsia="Times New Roman" w:hAnsiTheme="majorHAnsi" w:cstheme="majorHAnsi"/>
                <w:lang w:eastAsia="nb-NO"/>
              </w:rPr>
              <w:t>Gjelder både internasjonal oversjøtransport og norsk innenlands transport.</w:t>
            </w:r>
          </w:p>
          <w:p w14:paraId="67CC1C46" w14:textId="77777777" w:rsidR="009C293F" w:rsidRPr="00220144" w:rsidRDefault="009C293F" w:rsidP="005A67E3">
            <w:pPr>
              <w:rPr>
                <w:rFonts w:asciiTheme="majorHAnsi" w:eastAsia="Times New Roman" w:hAnsiTheme="majorHAnsi" w:cstheme="majorHAnsi"/>
                <w:lang w:eastAsia="nb-NO"/>
              </w:rPr>
            </w:pPr>
          </w:p>
          <w:p w14:paraId="1C65A5E3" w14:textId="77777777" w:rsidR="009C293F" w:rsidRPr="00220144" w:rsidRDefault="009C293F" w:rsidP="005A67E3">
            <w:pPr>
              <w:rPr>
                <w:rFonts w:asciiTheme="majorHAnsi" w:eastAsia="Times New Roman" w:hAnsiTheme="majorHAnsi" w:cstheme="majorHAnsi"/>
                <w:lang w:eastAsia="nb-NO"/>
              </w:rPr>
            </w:pPr>
            <w:r w:rsidRPr="00220144">
              <w:rPr>
                <w:rFonts w:asciiTheme="majorHAnsi" w:eastAsia="Times New Roman" w:hAnsiTheme="majorHAnsi" w:cstheme="majorHAnsi"/>
                <w:lang w:eastAsia="nb-NO"/>
              </w:rPr>
              <w:t xml:space="preserve">Gjelder alle forsendelser som er aktuelle for virksomheten, fra container og bulk til servicepakker, brevpakker osv. En vesentlighetsvurdering kan brukes, om hensiktsmessig. </w:t>
            </w:r>
          </w:p>
          <w:p w14:paraId="0299C3FE" w14:textId="77777777" w:rsidR="009C293F" w:rsidRPr="00220144" w:rsidRDefault="009C293F" w:rsidP="005A67E3">
            <w:pPr>
              <w:rPr>
                <w:rFonts w:asciiTheme="majorHAnsi" w:hAnsiTheme="majorHAnsi" w:cstheme="majorHAnsi"/>
              </w:rPr>
            </w:pPr>
          </w:p>
          <w:p w14:paraId="6000A889"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Rutinen kan omhandle både transportmetode, transportlengde, hyppighet, fyllingsgrad og andre områder.</w:t>
            </w:r>
          </w:p>
          <w:p w14:paraId="144E71A2" w14:textId="77777777" w:rsidR="009C293F" w:rsidRPr="00220144" w:rsidRDefault="009C293F" w:rsidP="005A67E3">
            <w:pPr>
              <w:rPr>
                <w:rFonts w:asciiTheme="majorHAnsi" w:hAnsiTheme="majorHAnsi" w:cstheme="majorHAnsi"/>
              </w:rPr>
            </w:pPr>
          </w:p>
          <w:p w14:paraId="206A0083"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Rutinene skal oppdateres årlig.</w:t>
            </w:r>
          </w:p>
          <w:p w14:paraId="1DA25EF5" w14:textId="77777777" w:rsidR="009C293F" w:rsidRPr="00220144" w:rsidRDefault="009C293F" w:rsidP="005A67E3">
            <w:pPr>
              <w:rPr>
                <w:rFonts w:asciiTheme="majorHAnsi" w:hAnsiTheme="majorHAnsi" w:cstheme="majorHAnsi"/>
              </w:rPr>
            </w:pPr>
          </w:p>
          <w:p w14:paraId="7921ADC6"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0EDF706A"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Transport bidrar til nesten 30 % av det globale utslippet av klimagasser. Den utgjør altså en vesentlig del av kostnader, utslipp av klimagasser og lokale miljøutfordringer knyttet til handel.</w:t>
            </w:r>
          </w:p>
          <w:p w14:paraId="2CE84469"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Mer effektiv og smartere transport, i tillegg til overgang til transportmetoder med mindre utslipp av klimagasser er viktige tiltak.</w:t>
            </w:r>
          </w:p>
          <w:p w14:paraId="4FA78527" w14:textId="77777777" w:rsidR="009C293F" w:rsidRPr="00220144" w:rsidRDefault="009C293F" w:rsidP="005A67E3">
            <w:pPr>
              <w:rPr>
                <w:rFonts w:asciiTheme="majorHAnsi" w:hAnsiTheme="majorHAnsi" w:cstheme="majorHAnsi"/>
              </w:rPr>
            </w:pPr>
          </w:p>
          <w:p w14:paraId="68AC1B48"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2D9F8B80" w14:textId="77777777" w:rsidR="009C293F" w:rsidRPr="00220144" w:rsidRDefault="009C293F" w:rsidP="005A67E3">
            <w:pPr>
              <w:pStyle w:val="Listeavsnitt"/>
              <w:numPr>
                <w:ilvl w:val="0"/>
                <w:numId w:val="6"/>
              </w:numPr>
              <w:rPr>
                <w:rFonts w:asciiTheme="majorHAnsi" w:hAnsiTheme="majorHAnsi" w:cstheme="majorHAnsi"/>
                <w:bCs/>
              </w:rPr>
            </w:pPr>
            <w:r w:rsidRPr="00220144">
              <w:rPr>
                <w:rFonts w:asciiTheme="majorHAnsi" w:hAnsiTheme="majorHAnsi" w:cstheme="majorHAnsi"/>
                <w:bCs/>
              </w:rPr>
              <w:t>Skriftlige rutiner som viser:</w:t>
            </w:r>
          </w:p>
          <w:p w14:paraId="5CB76804" w14:textId="77777777" w:rsidR="009C293F" w:rsidRPr="00220144" w:rsidRDefault="009C293F" w:rsidP="005A67E3">
            <w:pPr>
              <w:pStyle w:val="Listeavsnitt"/>
              <w:numPr>
                <w:ilvl w:val="0"/>
                <w:numId w:val="5"/>
              </w:numPr>
              <w:rPr>
                <w:rFonts w:asciiTheme="majorHAnsi" w:hAnsiTheme="majorHAnsi" w:cstheme="majorHAnsi"/>
                <w:bCs/>
              </w:rPr>
            </w:pPr>
            <w:r w:rsidRPr="00220144">
              <w:rPr>
                <w:rFonts w:asciiTheme="majorHAnsi" w:hAnsiTheme="majorHAnsi" w:cstheme="majorHAnsi"/>
                <w:bCs/>
              </w:rPr>
              <w:t>Krav til optimalisering av transport.</w:t>
            </w:r>
          </w:p>
          <w:p w14:paraId="031E5C57" w14:textId="77777777" w:rsidR="009C293F" w:rsidRPr="00220144" w:rsidRDefault="009C293F" w:rsidP="005A67E3">
            <w:pPr>
              <w:pStyle w:val="Listeavsnitt"/>
              <w:numPr>
                <w:ilvl w:val="0"/>
                <w:numId w:val="5"/>
              </w:numPr>
              <w:rPr>
                <w:rFonts w:asciiTheme="majorHAnsi" w:hAnsiTheme="majorHAnsi" w:cstheme="majorHAnsi"/>
                <w:bCs/>
              </w:rPr>
            </w:pPr>
            <w:r w:rsidRPr="00220144">
              <w:rPr>
                <w:rFonts w:asciiTheme="majorHAnsi" w:hAnsiTheme="majorHAnsi" w:cstheme="majorHAnsi"/>
                <w:bCs/>
              </w:rPr>
              <w:t>Hvordan det stilles krav til eventuelle leverandører.</w:t>
            </w:r>
          </w:p>
          <w:p w14:paraId="3EC924E3" w14:textId="766F8D4D" w:rsidR="009C293F" w:rsidRPr="00220144" w:rsidRDefault="009C293F" w:rsidP="005A67E3">
            <w:pPr>
              <w:pStyle w:val="Listeavsnitt"/>
              <w:numPr>
                <w:ilvl w:val="0"/>
                <w:numId w:val="5"/>
              </w:numPr>
              <w:rPr>
                <w:rFonts w:asciiTheme="majorHAnsi" w:hAnsiTheme="majorHAnsi" w:cstheme="majorHAnsi"/>
                <w:bCs/>
              </w:rPr>
            </w:pPr>
            <w:r w:rsidRPr="00220144">
              <w:rPr>
                <w:rFonts w:asciiTheme="majorHAnsi" w:hAnsiTheme="majorHAnsi" w:cstheme="majorHAnsi"/>
                <w:bCs/>
              </w:rPr>
              <w:t>Hvor ofte rutinene gjennomgås og eventuelt oppdateres.</w:t>
            </w:r>
          </w:p>
          <w:p w14:paraId="4598E38C" w14:textId="77777777" w:rsidR="009C293F" w:rsidRPr="00220144" w:rsidRDefault="009C293F" w:rsidP="005A67E3">
            <w:pPr>
              <w:pStyle w:val="Listeavsnitt"/>
              <w:numPr>
                <w:ilvl w:val="0"/>
                <w:numId w:val="6"/>
              </w:numPr>
              <w:rPr>
                <w:rFonts w:asciiTheme="majorHAnsi" w:hAnsiTheme="majorHAnsi" w:cstheme="majorHAnsi"/>
                <w:bCs/>
              </w:rPr>
            </w:pPr>
            <w:r w:rsidRPr="00220144">
              <w:rPr>
                <w:rFonts w:asciiTheme="majorHAnsi" w:hAnsiTheme="majorHAnsi" w:cstheme="majorHAnsi"/>
                <w:bCs/>
              </w:rPr>
              <w:t>Eksempel på hvordan virksomheten implementerer rutinene.</w:t>
            </w:r>
          </w:p>
          <w:p w14:paraId="155E3C7E" w14:textId="77777777" w:rsidR="009C293F" w:rsidRPr="00220144" w:rsidRDefault="009C293F" w:rsidP="005A67E3">
            <w:pPr>
              <w:rPr>
                <w:rFonts w:asciiTheme="majorHAnsi" w:hAnsiTheme="majorHAnsi" w:cstheme="majorHAnsi"/>
                <w:b/>
              </w:rPr>
            </w:pPr>
          </w:p>
          <w:p w14:paraId="5B435DF3"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 xml:space="preserve">Annet: </w:t>
            </w:r>
          </w:p>
          <w:p w14:paraId="42782B9D" w14:textId="7DB06E90" w:rsidR="009C293F" w:rsidRPr="00220144" w:rsidRDefault="009C293F" w:rsidP="005A67E3">
            <w:pPr>
              <w:rPr>
                <w:rFonts w:asciiTheme="majorHAnsi" w:hAnsiTheme="majorHAnsi" w:cstheme="majorHAnsi"/>
              </w:rPr>
            </w:pPr>
            <w:r w:rsidRPr="00220144">
              <w:rPr>
                <w:rFonts w:asciiTheme="majorHAnsi" w:hAnsiTheme="majorHAnsi" w:cstheme="majorHAnsi"/>
              </w:rPr>
              <w:t>Transportmetode, transportlengde, hyppighet, fyllingsgrad kan være aktuelle område</w:t>
            </w:r>
            <w:r w:rsidR="00E57B5A" w:rsidRPr="00220144">
              <w:rPr>
                <w:rFonts w:asciiTheme="majorHAnsi" w:hAnsiTheme="majorHAnsi" w:cstheme="majorHAnsi"/>
              </w:rPr>
              <w:t>r</w:t>
            </w:r>
            <w:r w:rsidRPr="00220144">
              <w:rPr>
                <w:rFonts w:asciiTheme="majorHAnsi" w:hAnsiTheme="majorHAnsi" w:cstheme="majorHAnsi"/>
              </w:rPr>
              <w:t>.</w:t>
            </w:r>
          </w:p>
          <w:p w14:paraId="172DF4F0" w14:textId="77777777" w:rsidR="009C293F" w:rsidRPr="00220144" w:rsidRDefault="009C293F" w:rsidP="005A67E3">
            <w:pPr>
              <w:rPr>
                <w:rFonts w:asciiTheme="majorHAnsi" w:hAnsiTheme="majorHAnsi" w:cstheme="majorHAnsi"/>
              </w:rPr>
            </w:pPr>
          </w:p>
          <w:p w14:paraId="591A58ED" w14:textId="6C63FA93" w:rsidR="009C293F" w:rsidRPr="00220144" w:rsidRDefault="00D7261C" w:rsidP="005A67E3">
            <w:pPr>
              <w:rPr>
                <w:rFonts w:asciiTheme="majorHAnsi" w:hAnsiTheme="majorHAnsi" w:cstheme="majorHAnsi"/>
              </w:rPr>
            </w:pPr>
            <w:r w:rsidRPr="00220144">
              <w:rPr>
                <w:rFonts w:asciiTheme="majorHAnsi" w:hAnsiTheme="majorHAnsi" w:cstheme="majorHAnsi"/>
              </w:rPr>
              <w:t xml:space="preserve">Stikkord </w:t>
            </w:r>
            <w:r w:rsidR="007D5415" w:rsidRPr="00220144">
              <w:rPr>
                <w:rFonts w:asciiTheme="majorHAnsi" w:hAnsiTheme="majorHAnsi" w:cstheme="majorHAnsi"/>
              </w:rPr>
              <w:t>til</w:t>
            </w:r>
            <w:r w:rsidRPr="00220144">
              <w:rPr>
                <w:rFonts w:asciiTheme="majorHAnsi" w:hAnsiTheme="majorHAnsi" w:cstheme="majorHAnsi"/>
              </w:rPr>
              <w:t xml:space="preserve"> tips</w:t>
            </w:r>
            <w:r w:rsidR="009C293F" w:rsidRPr="00220144">
              <w:rPr>
                <w:rFonts w:asciiTheme="majorHAnsi" w:hAnsiTheme="majorHAnsi" w:cstheme="majorHAnsi"/>
              </w:rPr>
              <w:t>:</w:t>
            </w:r>
          </w:p>
          <w:p w14:paraId="62D26FB6" w14:textId="34D78C38"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Samlasting, </w:t>
            </w:r>
            <w:proofErr w:type="spellStart"/>
            <w:r w:rsidRPr="00220144">
              <w:rPr>
                <w:rFonts w:asciiTheme="majorHAnsi" w:hAnsiTheme="majorHAnsi" w:cstheme="majorHAnsi"/>
              </w:rPr>
              <w:t>slow</w:t>
            </w:r>
            <w:proofErr w:type="spellEnd"/>
            <w:r w:rsidRPr="00220144">
              <w:rPr>
                <w:rFonts w:asciiTheme="majorHAnsi" w:hAnsiTheme="majorHAnsi" w:cstheme="majorHAnsi"/>
              </w:rPr>
              <w:t xml:space="preserve"> </w:t>
            </w:r>
            <w:proofErr w:type="spellStart"/>
            <w:r w:rsidRPr="00220144">
              <w:rPr>
                <w:rFonts w:asciiTheme="majorHAnsi" w:hAnsiTheme="majorHAnsi" w:cstheme="majorHAnsi"/>
              </w:rPr>
              <w:t>steaming</w:t>
            </w:r>
            <w:proofErr w:type="spellEnd"/>
            <w:r w:rsidRPr="00220144">
              <w:rPr>
                <w:rFonts w:asciiTheme="majorHAnsi" w:hAnsiTheme="majorHAnsi" w:cstheme="majorHAnsi"/>
              </w:rPr>
              <w:t xml:space="preserve">, ledetid, kortreist, type kjøretøy, miljøledelse </w:t>
            </w:r>
            <w:proofErr w:type="spellStart"/>
            <w:r w:rsidRPr="00220144">
              <w:rPr>
                <w:rFonts w:asciiTheme="majorHAnsi" w:hAnsiTheme="majorHAnsi" w:cstheme="majorHAnsi"/>
              </w:rPr>
              <w:t>osv</w:t>
            </w:r>
            <w:proofErr w:type="spellEnd"/>
            <w:r w:rsidRPr="00220144">
              <w:rPr>
                <w:rFonts w:asciiTheme="majorHAnsi" w:hAnsiTheme="majorHAnsi" w:cstheme="majorHAnsi"/>
              </w:rPr>
              <w:t xml:space="preserve"> </w:t>
            </w:r>
          </w:p>
          <w:p w14:paraId="3E147D5F" w14:textId="77777777" w:rsidR="009C293F" w:rsidRPr="00220144" w:rsidRDefault="009C293F" w:rsidP="005A67E3">
            <w:pPr>
              <w:rPr>
                <w:rFonts w:asciiTheme="majorHAnsi" w:hAnsiTheme="majorHAnsi" w:cstheme="majorHAnsi"/>
              </w:rPr>
            </w:pPr>
          </w:p>
        </w:tc>
        <w:tc>
          <w:tcPr>
            <w:tcW w:w="295" w:type="pct"/>
            <w:shd w:val="clear" w:color="auto" w:fill="FFFFFF" w:themeFill="background1"/>
          </w:tcPr>
          <w:p w14:paraId="08163839" w14:textId="02686171" w:rsidR="009C293F" w:rsidRPr="00220144" w:rsidRDefault="009C293F" w:rsidP="005A67E3">
            <w:pPr>
              <w:rPr>
                <w:rFonts w:asciiTheme="majorHAnsi" w:hAnsiTheme="majorHAnsi" w:cstheme="majorHAnsi"/>
                <w:b/>
                <w:bCs/>
              </w:rPr>
            </w:pPr>
            <w:r w:rsidRPr="00220144">
              <w:rPr>
                <w:rFonts w:asciiTheme="majorHAnsi" w:hAnsiTheme="majorHAnsi" w:cstheme="majorHAnsi"/>
                <w:b/>
                <w:bCs/>
              </w:rPr>
              <w:lastRenderedPageBreak/>
              <w:t>HK</w:t>
            </w:r>
          </w:p>
        </w:tc>
        <w:tc>
          <w:tcPr>
            <w:tcW w:w="1567" w:type="pct"/>
            <w:shd w:val="clear" w:color="auto" w:fill="FFFFFF" w:themeFill="background1"/>
          </w:tcPr>
          <w:p w14:paraId="42287EF4" w14:textId="77777777" w:rsidR="009C293F" w:rsidRPr="00220144" w:rsidRDefault="009C293F" w:rsidP="005A67E3">
            <w:pPr>
              <w:rPr>
                <w:rFonts w:asciiTheme="majorHAnsi" w:hAnsiTheme="majorHAnsi" w:cstheme="majorHAnsi"/>
                <w:b/>
                <w:bCs/>
              </w:rPr>
            </w:pPr>
          </w:p>
        </w:tc>
      </w:tr>
      <w:tr w:rsidR="005C650A" w:rsidRPr="00220144" w14:paraId="49F32A45" w14:textId="269B2BD6" w:rsidTr="005A67E3">
        <w:tc>
          <w:tcPr>
            <w:tcW w:w="243" w:type="pct"/>
            <w:shd w:val="clear" w:color="auto" w:fill="FFFFFF" w:themeFill="background1"/>
          </w:tcPr>
          <w:p w14:paraId="1AC82F0B" w14:textId="12AADAA4" w:rsidR="009C293F" w:rsidRPr="00E21948" w:rsidRDefault="009C293F" w:rsidP="005A67E3">
            <w:pPr>
              <w:rPr>
                <w:rFonts w:cstheme="minorHAnsi"/>
                <w:b/>
                <w:bCs/>
                <w:color w:val="000000"/>
              </w:rPr>
            </w:pPr>
            <w:r w:rsidRPr="00E21948">
              <w:rPr>
                <w:rFonts w:cstheme="minorHAnsi"/>
                <w:b/>
                <w:bCs/>
                <w:color w:val="000000"/>
                <w:sz w:val="24"/>
                <w:szCs w:val="24"/>
              </w:rPr>
              <w:lastRenderedPageBreak/>
              <w:t>4</w:t>
            </w:r>
          </w:p>
        </w:tc>
        <w:tc>
          <w:tcPr>
            <w:tcW w:w="936" w:type="pct"/>
            <w:shd w:val="clear" w:color="auto" w:fill="FFFFFF" w:themeFill="background1"/>
          </w:tcPr>
          <w:p w14:paraId="0CC16E93" w14:textId="1CAB34BB" w:rsidR="009C293F" w:rsidRPr="00220144" w:rsidRDefault="009C293F" w:rsidP="005A67E3">
            <w:pPr>
              <w:rPr>
                <w:rFonts w:asciiTheme="majorHAnsi" w:hAnsiTheme="majorHAnsi" w:cstheme="majorHAnsi"/>
              </w:rPr>
            </w:pPr>
            <w:r w:rsidRPr="00220144">
              <w:rPr>
                <w:rFonts w:asciiTheme="majorHAnsi" w:hAnsiTheme="majorHAnsi" w:cstheme="majorHAnsi"/>
              </w:rPr>
              <w:t>Virksomheten skal gjennomføre obligatorisk opplæring av sine medarbeidere i relevant klima- og miljøkunnskap.</w:t>
            </w:r>
          </w:p>
        </w:tc>
        <w:tc>
          <w:tcPr>
            <w:tcW w:w="1959" w:type="pct"/>
            <w:shd w:val="clear" w:color="auto" w:fill="FFFFFF" w:themeFill="background1"/>
          </w:tcPr>
          <w:p w14:paraId="73BBAC01"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01C2A1D2"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Opplæringen skal ha som formål å:</w:t>
            </w:r>
          </w:p>
          <w:p w14:paraId="22C6A7B8" w14:textId="77777777" w:rsidR="009C293F" w:rsidRPr="00220144" w:rsidRDefault="009C293F" w:rsidP="005A67E3">
            <w:pPr>
              <w:pStyle w:val="Listeavsnitt"/>
              <w:numPr>
                <w:ilvl w:val="0"/>
                <w:numId w:val="6"/>
              </w:numPr>
              <w:rPr>
                <w:rFonts w:asciiTheme="majorHAnsi" w:hAnsiTheme="majorHAnsi" w:cstheme="majorHAnsi"/>
              </w:rPr>
            </w:pPr>
            <w:r w:rsidRPr="00220144">
              <w:rPr>
                <w:rFonts w:asciiTheme="majorHAnsi" w:hAnsiTheme="majorHAnsi" w:cstheme="majorHAnsi"/>
              </w:rPr>
              <w:t>Gjøre medarbeideren i stand til å bidra i oppfyllelsen av virksomhetens overordnede handlingsplan og mål.</w:t>
            </w:r>
          </w:p>
          <w:p w14:paraId="3A1CFAB0"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Gjøre medarbeideren i stand til å veilede kundene til et mer bærekraftig valg.</w:t>
            </w:r>
          </w:p>
          <w:p w14:paraId="04CA0F4D" w14:textId="77777777" w:rsidR="009C293F" w:rsidRPr="00220144" w:rsidRDefault="009C293F" w:rsidP="005A67E3">
            <w:pPr>
              <w:pStyle w:val="Listeavsnitt"/>
              <w:rPr>
                <w:rFonts w:asciiTheme="majorHAnsi" w:hAnsiTheme="majorHAnsi" w:cstheme="majorHAnsi"/>
              </w:rPr>
            </w:pPr>
          </w:p>
          <w:p w14:paraId="56B9BCE3"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Opplæringen skal som minimum ha følgende tema som del av opplæringen:</w:t>
            </w:r>
          </w:p>
          <w:p w14:paraId="2E9027FC"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Virksomhetens handlingsplan innenfor klima og miljø.</w:t>
            </w:r>
          </w:p>
          <w:p w14:paraId="6B5AA804"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 xml:space="preserve">Innhold tilpasset de varer og tjenester som virksomheten håndterer og forhandler. </w:t>
            </w:r>
          </w:p>
          <w:p w14:paraId="0FEC8782" w14:textId="77777777" w:rsidR="009C293F" w:rsidRPr="00220144" w:rsidRDefault="009C293F" w:rsidP="005A67E3">
            <w:pPr>
              <w:rPr>
                <w:rFonts w:asciiTheme="majorHAnsi" w:hAnsiTheme="majorHAnsi" w:cstheme="majorHAnsi"/>
              </w:rPr>
            </w:pPr>
          </w:p>
          <w:p w14:paraId="001748FE" w14:textId="7C387E65" w:rsidR="009C293F" w:rsidRPr="00220144" w:rsidRDefault="009C293F" w:rsidP="005A67E3">
            <w:pPr>
              <w:rPr>
                <w:rFonts w:asciiTheme="majorHAnsi" w:hAnsiTheme="majorHAnsi" w:cstheme="majorHAnsi"/>
              </w:rPr>
            </w:pPr>
            <w:r w:rsidRPr="00220144">
              <w:rPr>
                <w:rFonts w:asciiTheme="majorHAnsi" w:hAnsiTheme="majorHAnsi" w:cstheme="majorHAnsi"/>
              </w:rPr>
              <w:t>Opplæringen skal inngå som en del av den obligatoriske opplæringen som gis til virksomhetens medarbeidere.</w:t>
            </w:r>
          </w:p>
          <w:p w14:paraId="1857E5AF" w14:textId="77777777" w:rsidR="009C293F" w:rsidRPr="00220144" w:rsidRDefault="009C293F" w:rsidP="005A67E3">
            <w:pPr>
              <w:rPr>
                <w:rFonts w:asciiTheme="majorHAnsi" w:hAnsiTheme="majorHAnsi" w:cstheme="majorHAnsi"/>
              </w:rPr>
            </w:pPr>
          </w:p>
          <w:p w14:paraId="7F1320E5"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1BE1F323" w14:textId="77777777" w:rsidR="009C293F" w:rsidRPr="00220144" w:rsidRDefault="009C293F" w:rsidP="005A67E3">
            <w:pPr>
              <w:pStyle w:val="Listeavsnitt"/>
              <w:numPr>
                <w:ilvl w:val="0"/>
                <w:numId w:val="3"/>
              </w:numPr>
              <w:rPr>
                <w:rFonts w:asciiTheme="majorHAnsi" w:hAnsiTheme="majorHAnsi" w:cstheme="majorHAnsi"/>
              </w:rPr>
            </w:pPr>
            <w:r w:rsidRPr="00220144">
              <w:rPr>
                <w:rFonts w:asciiTheme="majorHAnsi" w:hAnsiTheme="majorHAnsi" w:cstheme="majorHAnsi"/>
              </w:rPr>
              <w:t>Eksempel på opplæringen medarbeiderne gjennomgår. Praktisk, eller henvisning til skriftlig plan og opplegg.</w:t>
            </w:r>
          </w:p>
          <w:p w14:paraId="4639566A" w14:textId="7DACCBDD" w:rsidR="009C293F" w:rsidRPr="00220144" w:rsidRDefault="009C293F" w:rsidP="005A67E3">
            <w:pPr>
              <w:pStyle w:val="Listeavsnitt"/>
              <w:numPr>
                <w:ilvl w:val="0"/>
                <w:numId w:val="3"/>
              </w:numPr>
              <w:rPr>
                <w:rFonts w:asciiTheme="majorHAnsi" w:hAnsiTheme="majorHAnsi" w:cstheme="majorHAnsi"/>
              </w:rPr>
            </w:pPr>
            <w:r w:rsidRPr="00220144">
              <w:rPr>
                <w:rFonts w:asciiTheme="majorHAnsi" w:hAnsiTheme="majorHAnsi" w:cstheme="majorHAnsi"/>
              </w:rPr>
              <w:t xml:space="preserve">Oversikt over medarbeidere som har gjennomgått opplæring i relevant klima- og miljøkunnskap. </w:t>
            </w:r>
          </w:p>
          <w:p w14:paraId="6915DC49" w14:textId="45CE9BFF" w:rsidR="009C293F" w:rsidRPr="00220144" w:rsidRDefault="009C293F" w:rsidP="005A67E3">
            <w:pPr>
              <w:pStyle w:val="Listeavsnitt"/>
              <w:numPr>
                <w:ilvl w:val="0"/>
                <w:numId w:val="3"/>
              </w:numPr>
              <w:rPr>
                <w:rFonts w:asciiTheme="majorHAnsi" w:hAnsiTheme="majorHAnsi" w:cstheme="majorHAnsi"/>
              </w:rPr>
            </w:pPr>
            <w:r w:rsidRPr="00220144">
              <w:rPr>
                <w:rFonts w:asciiTheme="majorHAnsi" w:hAnsiTheme="majorHAnsi" w:cstheme="majorHAnsi"/>
              </w:rPr>
              <w:t>Skriftlig plan for oppdatering av opplæringen.</w:t>
            </w:r>
          </w:p>
          <w:p w14:paraId="20B4EC0A" w14:textId="77777777" w:rsidR="009C293F" w:rsidRPr="00220144" w:rsidRDefault="009C293F" w:rsidP="005A67E3">
            <w:pPr>
              <w:rPr>
                <w:rFonts w:asciiTheme="majorHAnsi" w:hAnsiTheme="majorHAnsi" w:cstheme="majorHAnsi"/>
              </w:rPr>
            </w:pPr>
          </w:p>
          <w:p w14:paraId="57CFF2B4"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Ved førstegangssertifisering; dersom virksomheten ikke har opplæring på plass på sertifiseringstidspunktet skal det foreligge en konkret plan for implementering innen 12 måneder (enkeltstående), eller neste årlige møte med </w:t>
            </w:r>
            <w:proofErr w:type="spellStart"/>
            <w:r w:rsidRPr="00220144">
              <w:rPr>
                <w:rFonts w:asciiTheme="majorHAnsi" w:hAnsiTheme="majorHAnsi" w:cstheme="majorHAnsi"/>
              </w:rPr>
              <w:t>hovedsertifisør</w:t>
            </w:r>
            <w:proofErr w:type="spellEnd"/>
            <w:r w:rsidRPr="00220144">
              <w:rPr>
                <w:rFonts w:asciiTheme="majorHAnsi" w:hAnsiTheme="majorHAnsi" w:cstheme="majorHAnsi"/>
              </w:rPr>
              <w:t xml:space="preserve"> (HK). </w:t>
            </w:r>
          </w:p>
          <w:p w14:paraId="5F9ED0A2" w14:textId="77777777" w:rsidR="009C293F" w:rsidRPr="00220144" w:rsidRDefault="009C293F" w:rsidP="005A67E3">
            <w:pPr>
              <w:rPr>
                <w:rFonts w:asciiTheme="majorHAnsi" w:hAnsiTheme="majorHAnsi" w:cstheme="majorHAnsi"/>
              </w:rPr>
            </w:pPr>
          </w:p>
          <w:p w14:paraId="6AB6D09C"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026DD0E2"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Medarbeidere med kundekontakt er virksomhetens ansikt utad og dens fremste representanter. Det er avgjørende både internt og eksternt, for både omdømme, gjennomføring av handlingsplan og kundens valg at disse medarbeiderne har kunnskap om målene for virksomheten og evne til å gi kundene råd om de mest bærekraftige løsningene. </w:t>
            </w:r>
          </w:p>
        </w:tc>
        <w:tc>
          <w:tcPr>
            <w:tcW w:w="295" w:type="pct"/>
            <w:shd w:val="clear" w:color="auto" w:fill="FFFFFF" w:themeFill="background1"/>
          </w:tcPr>
          <w:p w14:paraId="1FF1EFF5" w14:textId="7BC78687" w:rsidR="009C293F" w:rsidRPr="00220144" w:rsidRDefault="009C293F" w:rsidP="005A67E3">
            <w:pPr>
              <w:rPr>
                <w:rFonts w:asciiTheme="majorHAnsi" w:hAnsiTheme="majorHAnsi" w:cstheme="majorHAnsi"/>
                <w:b/>
              </w:rPr>
            </w:pPr>
            <w:r w:rsidRPr="00220144">
              <w:rPr>
                <w:rFonts w:asciiTheme="majorHAnsi" w:hAnsiTheme="majorHAnsi" w:cstheme="majorHAnsi"/>
                <w:b/>
              </w:rPr>
              <w:lastRenderedPageBreak/>
              <w:t>Begge</w:t>
            </w:r>
          </w:p>
        </w:tc>
        <w:tc>
          <w:tcPr>
            <w:tcW w:w="1567" w:type="pct"/>
            <w:shd w:val="clear" w:color="auto" w:fill="FFFFFF" w:themeFill="background1"/>
          </w:tcPr>
          <w:p w14:paraId="29ED7860" w14:textId="77777777" w:rsidR="009C293F" w:rsidRPr="00220144" w:rsidRDefault="009C293F" w:rsidP="005A67E3">
            <w:pPr>
              <w:rPr>
                <w:rFonts w:asciiTheme="majorHAnsi" w:hAnsiTheme="majorHAnsi" w:cstheme="majorHAnsi"/>
                <w:b/>
              </w:rPr>
            </w:pPr>
          </w:p>
        </w:tc>
      </w:tr>
      <w:tr w:rsidR="005C650A" w:rsidRPr="00220144" w14:paraId="63B85C93" w14:textId="162FC73B" w:rsidTr="005A67E3">
        <w:tc>
          <w:tcPr>
            <w:tcW w:w="243" w:type="pct"/>
            <w:shd w:val="clear" w:color="auto" w:fill="FFFFFF" w:themeFill="background1"/>
          </w:tcPr>
          <w:p w14:paraId="10A96D71" w14:textId="728E107F" w:rsidR="009C293F" w:rsidRPr="00E21948" w:rsidRDefault="009C293F" w:rsidP="005A67E3">
            <w:pPr>
              <w:rPr>
                <w:rFonts w:cstheme="minorHAnsi"/>
                <w:b/>
                <w:bCs/>
                <w:color w:val="000000"/>
              </w:rPr>
            </w:pPr>
            <w:r w:rsidRPr="00E21948">
              <w:rPr>
                <w:rFonts w:cstheme="minorHAnsi"/>
                <w:b/>
                <w:bCs/>
                <w:color w:val="000000"/>
                <w:sz w:val="24"/>
                <w:szCs w:val="24"/>
              </w:rPr>
              <w:lastRenderedPageBreak/>
              <w:t>5</w:t>
            </w:r>
          </w:p>
        </w:tc>
        <w:tc>
          <w:tcPr>
            <w:tcW w:w="936" w:type="pct"/>
            <w:shd w:val="clear" w:color="auto" w:fill="FFFFFF" w:themeFill="background1"/>
          </w:tcPr>
          <w:p w14:paraId="4ED84065"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Virksomheten skal aktivt søke etter- og erstatte eller supplere produkter i eksisterende sortiment med tilsvarende produkter som er mer klima- og miljøvennlige.</w:t>
            </w:r>
          </w:p>
        </w:tc>
        <w:tc>
          <w:tcPr>
            <w:tcW w:w="1959" w:type="pct"/>
            <w:shd w:val="clear" w:color="auto" w:fill="FFFFFF" w:themeFill="background1"/>
          </w:tcPr>
          <w:p w14:paraId="592B534F"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6E27D7C3" w14:textId="593C2ED6"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Kriteriet omhandler </w:t>
            </w:r>
          </w:p>
          <w:p w14:paraId="098D3A6C" w14:textId="36AF4034"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 xml:space="preserve">virksomhetens rutiner og plan for å søke etter alternative produkter, </w:t>
            </w:r>
          </w:p>
          <w:p w14:paraId="0A06E7FA" w14:textId="77777777" w:rsidR="009C293F" w:rsidRPr="00220144" w:rsidRDefault="009C293F" w:rsidP="005A67E3">
            <w:pPr>
              <w:ind w:left="360"/>
              <w:rPr>
                <w:rFonts w:asciiTheme="majorHAnsi" w:hAnsiTheme="majorHAnsi" w:cstheme="majorHAnsi"/>
              </w:rPr>
            </w:pPr>
            <w:r w:rsidRPr="00220144">
              <w:rPr>
                <w:rFonts w:asciiTheme="majorHAnsi" w:hAnsiTheme="majorHAnsi" w:cstheme="majorHAnsi"/>
              </w:rPr>
              <w:t xml:space="preserve">og etter </w:t>
            </w:r>
          </w:p>
          <w:p w14:paraId="45FE11C6"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argumentasjonen/dokumentasjonen som er lagt til grunn for å erstatte/supplere eller ikke erstatte/supplere eksisterende produkter i porteføljen.</w:t>
            </w:r>
          </w:p>
          <w:p w14:paraId="3EFCBC5C" w14:textId="77777777" w:rsidR="009C293F" w:rsidRPr="00220144" w:rsidRDefault="009C293F" w:rsidP="005A67E3">
            <w:pPr>
              <w:rPr>
                <w:rFonts w:asciiTheme="majorHAnsi" w:hAnsiTheme="majorHAnsi" w:cstheme="majorHAnsi"/>
              </w:rPr>
            </w:pPr>
          </w:p>
          <w:p w14:paraId="2AA71254" w14:textId="6DA37AB3" w:rsidR="009C293F" w:rsidRPr="00220144" w:rsidRDefault="009C293F" w:rsidP="005A67E3">
            <w:pPr>
              <w:rPr>
                <w:rFonts w:asciiTheme="majorHAnsi" w:hAnsiTheme="majorHAnsi" w:cstheme="majorHAnsi"/>
              </w:rPr>
            </w:pPr>
            <w:r w:rsidRPr="00220144">
              <w:rPr>
                <w:rFonts w:asciiTheme="majorHAnsi" w:hAnsiTheme="majorHAnsi" w:cstheme="majorHAnsi"/>
              </w:rPr>
              <w:t>Rutine, plan og utførelse skal inkludere alle produkter i sortimentet, men virksomheten kan gjøre en vesentlighetsvurdering og sette en prioriteringsrekkefølge.. Dette gjøres ved førstegangssertifisering.</w:t>
            </w:r>
          </w:p>
          <w:p w14:paraId="44307451" w14:textId="2C6A9F8F" w:rsidR="009C293F" w:rsidRPr="00220144" w:rsidRDefault="009C293F" w:rsidP="005A67E3">
            <w:pPr>
              <w:rPr>
                <w:rFonts w:asciiTheme="majorHAnsi" w:hAnsiTheme="majorHAnsi" w:cstheme="majorHAnsi"/>
              </w:rPr>
            </w:pPr>
            <w:r w:rsidRPr="00220144">
              <w:rPr>
                <w:rFonts w:asciiTheme="majorHAnsi" w:hAnsiTheme="majorHAnsi" w:cstheme="majorHAnsi"/>
              </w:rPr>
              <w:lastRenderedPageBreak/>
              <w:t xml:space="preserve">Ved resertifisering skal virksomheten kunne vise til gjennomførte vurderinger og plan for utvidet søk for neste periode. </w:t>
            </w:r>
          </w:p>
          <w:p w14:paraId="0251576F" w14:textId="77777777" w:rsidR="009C293F" w:rsidRPr="00220144" w:rsidRDefault="009C293F" w:rsidP="005A67E3">
            <w:pPr>
              <w:rPr>
                <w:rFonts w:asciiTheme="majorHAnsi" w:hAnsiTheme="majorHAnsi" w:cstheme="majorHAnsi"/>
              </w:rPr>
            </w:pPr>
          </w:p>
          <w:p w14:paraId="00D2F0B0" w14:textId="291BE458" w:rsidR="009C293F" w:rsidRPr="00220144" w:rsidRDefault="009C293F" w:rsidP="005A67E3">
            <w:pPr>
              <w:rPr>
                <w:rFonts w:asciiTheme="majorHAnsi" w:hAnsiTheme="majorHAnsi" w:cstheme="majorHAnsi"/>
              </w:rPr>
            </w:pPr>
            <w:r w:rsidRPr="00220144">
              <w:rPr>
                <w:rFonts w:asciiTheme="majorHAnsi" w:hAnsiTheme="majorHAnsi" w:cstheme="majorHAnsi"/>
              </w:rPr>
              <w:t>Virksomheten kan enten søke etter alternativer ned på varelinjenivå, eller mer overordnet gjennom en generisk gruppering av produktene dersom produktutvalget er omfattende. En generisk gruppering forutsetter vesentlig sammenfallende aspekter ved produktene i gruppen.</w:t>
            </w:r>
          </w:p>
          <w:p w14:paraId="37684C8E" w14:textId="77777777" w:rsidR="009C293F" w:rsidRPr="00220144" w:rsidRDefault="009C293F" w:rsidP="005A67E3">
            <w:pPr>
              <w:rPr>
                <w:rFonts w:asciiTheme="majorHAnsi" w:hAnsiTheme="majorHAnsi" w:cstheme="majorHAnsi"/>
              </w:rPr>
            </w:pPr>
          </w:p>
          <w:p w14:paraId="374DBB67"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3C1B3F3A" w14:textId="2F808BFB" w:rsidR="009C293F" w:rsidRPr="00220144" w:rsidRDefault="009C293F" w:rsidP="005A67E3">
            <w:pPr>
              <w:pStyle w:val="Listeavsnitt"/>
              <w:numPr>
                <w:ilvl w:val="0"/>
                <w:numId w:val="4"/>
              </w:numPr>
              <w:rPr>
                <w:rFonts w:asciiTheme="majorHAnsi" w:hAnsiTheme="majorHAnsi" w:cstheme="majorHAnsi"/>
              </w:rPr>
            </w:pPr>
            <w:r w:rsidRPr="00220144">
              <w:rPr>
                <w:rFonts w:asciiTheme="majorHAnsi" w:hAnsiTheme="majorHAnsi" w:cstheme="majorHAnsi"/>
              </w:rPr>
              <w:t>Rutine og plan for å søke etter alternative og mer klima- og miljøvennlige produkter. Omfanget skal stå i rimelig forhold til virksomhetens størrelse og produktenes antatte klima- og miljøpåvirkning.</w:t>
            </w:r>
            <w:r w:rsidRPr="00220144">
              <w:rPr>
                <w:rFonts w:asciiTheme="majorHAnsi" w:hAnsiTheme="majorHAnsi" w:cstheme="majorHAnsi"/>
              </w:rPr>
              <w:br/>
              <w:t>Dette kan inngå i virksomhetens innkjøpsveileder.</w:t>
            </w:r>
          </w:p>
          <w:p w14:paraId="728EEA86" w14:textId="772D87EA" w:rsidR="009C293F" w:rsidRPr="00220144" w:rsidRDefault="009C293F" w:rsidP="005A67E3">
            <w:pPr>
              <w:pStyle w:val="Listeavsnitt"/>
              <w:numPr>
                <w:ilvl w:val="0"/>
                <w:numId w:val="4"/>
              </w:numPr>
              <w:rPr>
                <w:rFonts w:asciiTheme="majorHAnsi" w:hAnsiTheme="majorHAnsi" w:cstheme="majorHAnsi"/>
                <w:color w:val="0070C0"/>
              </w:rPr>
            </w:pPr>
            <w:r w:rsidRPr="00220144">
              <w:rPr>
                <w:rFonts w:asciiTheme="majorHAnsi" w:hAnsiTheme="majorHAnsi" w:cstheme="majorHAnsi"/>
              </w:rPr>
              <w:t xml:space="preserve">Argumentasjon/dokumentasjon knyttet til selve varen/varegruppen vil variere. Eksempler på dokumentasjon </w:t>
            </w:r>
            <w:r w:rsidRPr="00220144">
              <w:rPr>
                <w:rFonts w:asciiTheme="majorHAnsi" w:hAnsiTheme="majorHAnsi" w:cstheme="majorHAnsi"/>
                <w:i/>
              </w:rPr>
              <w:t>kan</w:t>
            </w:r>
            <w:r w:rsidRPr="00220144">
              <w:rPr>
                <w:rFonts w:asciiTheme="majorHAnsi" w:hAnsiTheme="majorHAnsi" w:cstheme="majorHAnsi"/>
              </w:rPr>
              <w:t xml:space="preserve"> være:</w:t>
            </w:r>
          </w:p>
          <w:p w14:paraId="6FC807E5"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Produktmerker/Miljømerker</w:t>
            </w:r>
          </w:p>
          <w:p w14:paraId="67E3C7B6"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Tester, artikler og annen tredjeparts informasjon.</w:t>
            </w:r>
          </w:p>
          <w:p w14:paraId="28718422"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Egne tester og undersøkelser.</w:t>
            </w:r>
          </w:p>
          <w:p w14:paraId="25E6DF39"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Innholdsfortegnelser som viser en mer bærekraftig sammensetning av materialer.</w:t>
            </w:r>
          </w:p>
          <w:p w14:paraId="250E6380" w14:textId="77777777" w:rsidR="009C293F" w:rsidRPr="00220144" w:rsidRDefault="009C293F" w:rsidP="005A67E3">
            <w:pPr>
              <w:pStyle w:val="Listeavsnitt"/>
              <w:numPr>
                <w:ilvl w:val="0"/>
                <w:numId w:val="1"/>
              </w:numPr>
              <w:rPr>
                <w:rFonts w:asciiTheme="majorHAnsi" w:hAnsiTheme="majorHAnsi" w:cstheme="majorHAnsi"/>
              </w:rPr>
            </w:pPr>
            <w:r w:rsidRPr="00220144">
              <w:rPr>
                <w:rFonts w:asciiTheme="majorHAnsi" w:hAnsiTheme="majorHAnsi" w:cstheme="majorHAnsi"/>
              </w:rPr>
              <w:t>Redusert transportbelastning til og fra lager</w:t>
            </w:r>
          </w:p>
          <w:p w14:paraId="340BFE84" w14:textId="77777777" w:rsidR="009C293F" w:rsidRPr="00220144" w:rsidRDefault="009C293F" w:rsidP="005A67E3">
            <w:pPr>
              <w:rPr>
                <w:rFonts w:asciiTheme="majorHAnsi" w:hAnsiTheme="majorHAnsi" w:cstheme="majorHAnsi"/>
                <w:b/>
              </w:rPr>
            </w:pPr>
          </w:p>
          <w:p w14:paraId="4B2FDFB3"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06A5B664" w14:textId="1505426C" w:rsidR="009C293F" w:rsidRPr="00220144" w:rsidRDefault="009C293F" w:rsidP="005A67E3">
            <w:pPr>
              <w:rPr>
                <w:rFonts w:asciiTheme="majorHAnsi" w:hAnsiTheme="majorHAnsi" w:cstheme="majorHAnsi"/>
              </w:rPr>
            </w:pPr>
            <w:r w:rsidRPr="00220144">
              <w:rPr>
                <w:rFonts w:asciiTheme="majorHAnsi" w:hAnsiTheme="majorHAnsi" w:cstheme="majorHAnsi"/>
              </w:rPr>
              <w:lastRenderedPageBreak/>
              <w:t>For de fleste handelsvirksomheter</w:t>
            </w:r>
            <w:r w:rsidRPr="00220144">
              <w:rPr>
                <w:rFonts w:asciiTheme="majorHAnsi" w:hAnsiTheme="majorHAnsi" w:cstheme="majorHAnsi"/>
                <w:color w:val="FF0000"/>
              </w:rPr>
              <w:t xml:space="preserve"> </w:t>
            </w:r>
            <w:r w:rsidRPr="00220144">
              <w:rPr>
                <w:rFonts w:asciiTheme="majorHAnsi" w:hAnsiTheme="majorHAnsi" w:cstheme="majorHAnsi"/>
              </w:rPr>
              <w:t>utgjør selve produktene den største delen av klima- og miljøbelastningen i virksomheten. Det kan være gjennom materialbruk og sammensetning, produksjonen, bruken og/eller avhending av produktet.</w:t>
            </w:r>
          </w:p>
          <w:p w14:paraId="1E52BE12" w14:textId="699D9940"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Kriteriet søker en prosesstilnærming lik den som utføres gjennom </w:t>
            </w:r>
            <w:hyperlink r:id="rId11" w:history="1">
              <w:r w:rsidRPr="00220144">
                <w:rPr>
                  <w:rStyle w:val="Hyperkobling"/>
                  <w:rFonts w:asciiTheme="majorHAnsi" w:hAnsiTheme="majorHAnsi" w:cstheme="majorHAnsi"/>
                </w:rPr>
                <w:t>substitusjonsplikten</w:t>
              </w:r>
            </w:hyperlink>
            <w:r w:rsidRPr="00220144">
              <w:rPr>
                <w:rFonts w:asciiTheme="majorHAnsi" w:hAnsiTheme="majorHAnsi" w:cstheme="majorHAnsi"/>
              </w:rPr>
              <w:t>, men da med et sterkt utvidet fokus utover kun kjemikalier.</w:t>
            </w:r>
          </w:p>
          <w:p w14:paraId="675284AA"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 </w:t>
            </w:r>
          </w:p>
        </w:tc>
        <w:tc>
          <w:tcPr>
            <w:tcW w:w="295" w:type="pct"/>
            <w:shd w:val="clear" w:color="auto" w:fill="FFFFFF" w:themeFill="background1"/>
          </w:tcPr>
          <w:p w14:paraId="1D0904BB" w14:textId="500D9101" w:rsidR="009C293F" w:rsidRPr="00220144" w:rsidRDefault="000E5816" w:rsidP="005A67E3">
            <w:pPr>
              <w:rPr>
                <w:rFonts w:asciiTheme="majorHAnsi" w:hAnsiTheme="majorHAnsi" w:cstheme="majorHAnsi"/>
                <w:b/>
                <w:bCs/>
              </w:rPr>
            </w:pPr>
            <w:r w:rsidRPr="00220144">
              <w:rPr>
                <w:rFonts w:asciiTheme="majorHAnsi" w:hAnsiTheme="majorHAnsi" w:cstheme="majorHAnsi"/>
                <w:b/>
                <w:bCs/>
              </w:rPr>
              <w:lastRenderedPageBreak/>
              <w:t>HK**</w:t>
            </w:r>
          </w:p>
          <w:p w14:paraId="58B18143" w14:textId="5BA95103" w:rsidR="000E5816" w:rsidRPr="00220144" w:rsidRDefault="000E5816" w:rsidP="005A67E3">
            <w:pPr>
              <w:rPr>
                <w:rFonts w:asciiTheme="majorHAnsi" w:hAnsiTheme="majorHAnsi" w:cstheme="majorHAnsi"/>
                <w:b/>
                <w:bCs/>
              </w:rPr>
            </w:pPr>
          </w:p>
        </w:tc>
        <w:tc>
          <w:tcPr>
            <w:tcW w:w="1567" w:type="pct"/>
            <w:shd w:val="clear" w:color="auto" w:fill="FFFFFF" w:themeFill="background1"/>
          </w:tcPr>
          <w:p w14:paraId="41FAD96E" w14:textId="77777777" w:rsidR="009C293F" w:rsidRPr="00220144" w:rsidRDefault="009C293F" w:rsidP="005A67E3">
            <w:pPr>
              <w:rPr>
                <w:rFonts w:asciiTheme="majorHAnsi" w:hAnsiTheme="majorHAnsi" w:cstheme="majorHAnsi"/>
                <w:b/>
                <w:bCs/>
              </w:rPr>
            </w:pPr>
          </w:p>
        </w:tc>
      </w:tr>
      <w:tr w:rsidR="005C650A" w:rsidRPr="00220144" w14:paraId="1E589B54" w14:textId="4F74373D" w:rsidTr="005A67E3">
        <w:tc>
          <w:tcPr>
            <w:tcW w:w="243" w:type="pct"/>
            <w:shd w:val="clear" w:color="auto" w:fill="FFFFFF" w:themeFill="background1"/>
          </w:tcPr>
          <w:p w14:paraId="32C4660B" w14:textId="765380DF" w:rsidR="009C293F" w:rsidRPr="00E21948" w:rsidRDefault="009C293F" w:rsidP="005A67E3">
            <w:pPr>
              <w:rPr>
                <w:rFonts w:cstheme="minorHAnsi"/>
                <w:b/>
                <w:bCs/>
                <w:color w:val="000000"/>
              </w:rPr>
            </w:pPr>
            <w:r w:rsidRPr="00E21948">
              <w:rPr>
                <w:rFonts w:cstheme="minorHAnsi"/>
                <w:b/>
                <w:bCs/>
                <w:color w:val="000000"/>
                <w:sz w:val="24"/>
                <w:szCs w:val="24"/>
              </w:rPr>
              <w:lastRenderedPageBreak/>
              <w:t>6</w:t>
            </w:r>
          </w:p>
        </w:tc>
        <w:tc>
          <w:tcPr>
            <w:tcW w:w="936" w:type="pct"/>
            <w:shd w:val="clear" w:color="auto" w:fill="FFFFFF" w:themeFill="background1"/>
          </w:tcPr>
          <w:p w14:paraId="338B8A64" w14:textId="1FBE33CF" w:rsidR="009C293F" w:rsidRPr="00220144" w:rsidRDefault="009C293F" w:rsidP="005A67E3">
            <w:pPr>
              <w:rPr>
                <w:rFonts w:asciiTheme="majorHAnsi" w:hAnsiTheme="majorHAnsi" w:cstheme="majorHAnsi"/>
                <w:color w:val="000000" w:themeColor="text1"/>
              </w:rPr>
            </w:pPr>
            <w:r w:rsidRPr="00220144">
              <w:rPr>
                <w:rFonts w:asciiTheme="majorHAnsi" w:hAnsiTheme="majorHAnsi" w:cstheme="majorHAnsi"/>
              </w:rPr>
              <w:t>Virksomheten som driver salg via nettbutikk skal gjøre tiltak for å redusere miljøbelastningen fra retursendinger fra sluttkunden.</w:t>
            </w:r>
          </w:p>
        </w:tc>
        <w:tc>
          <w:tcPr>
            <w:tcW w:w="1959" w:type="pct"/>
            <w:shd w:val="clear" w:color="auto" w:fill="FFFFFF" w:themeFill="background1"/>
          </w:tcPr>
          <w:p w14:paraId="0B48E25E"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3C22D455" w14:textId="3733587B"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Virksomheten skal på sertifiseringstidspunktet minimum kunne vise til en handlingsplan over planlagte tiltak for å redusere miljøbelastningen fra retursendinger av varer. </w:t>
            </w:r>
          </w:p>
          <w:p w14:paraId="040C3E0F" w14:textId="77A288D1"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Ved resertifisering skal det vises til igangsatte og/eller gjennomførte tiltak. </w:t>
            </w:r>
          </w:p>
          <w:p w14:paraId="0620E0EE" w14:textId="080A091C" w:rsidR="009C293F" w:rsidRPr="00220144" w:rsidRDefault="009C293F" w:rsidP="005A67E3">
            <w:pPr>
              <w:rPr>
                <w:rFonts w:asciiTheme="majorHAnsi" w:hAnsiTheme="majorHAnsi" w:cstheme="majorHAnsi"/>
                <w:bCs/>
              </w:rPr>
            </w:pPr>
            <w:r w:rsidRPr="00220144">
              <w:rPr>
                <w:rFonts w:asciiTheme="majorHAnsi" w:hAnsiTheme="majorHAnsi" w:cstheme="majorHAnsi"/>
                <w:bCs/>
              </w:rPr>
              <w:t>Antallet retursendinger i prosent av det totale antallet forsendelser per år skal rapporteres.</w:t>
            </w:r>
          </w:p>
          <w:p w14:paraId="3661C774" w14:textId="77777777" w:rsidR="009C293F" w:rsidRPr="00220144" w:rsidRDefault="009C293F" w:rsidP="005A67E3">
            <w:pPr>
              <w:rPr>
                <w:rFonts w:asciiTheme="majorHAnsi" w:hAnsiTheme="majorHAnsi" w:cstheme="majorHAnsi"/>
                <w:b/>
              </w:rPr>
            </w:pPr>
          </w:p>
          <w:p w14:paraId="602D816F"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412016EB"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Ved førstegangssertifisering: </w:t>
            </w:r>
          </w:p>
          <w:p w14:paraId="0DB0D550" w14:textId="2EF9A6C5" w:rsidR="009C293F" w:rsidRPr="00220144" w:rsidRDefault="009C293F" w:rsidP="005A67E3">
            <w:pPr>
              <w:pStyle w:val="Listeavsnitt"/>
              <w:numPr>
                <w:ilvl w:val="0"/>
                <w:numId w:val="7"/>
              </w:numPr>
              <w:rPr>
                <w:rFonts w:asciiTheme="majorHAnsi" w:hAnsiTheme="majorHAnsi" w:cstheme="majorHAnsi"/>
              </w:rPr>
            </w:pPr>
            <w:r w:rsidRPr="00220144">
              <w:rPr>
                <w:rFonts w:asciiTheme="majorHAnsi" w:hAnsiTheme="majorHAnsi" w:cstheme="majorHAnsi"/>
              </w:rPr>
              <w:t>Handlingsplan over planlagte tiltak.</w:t>
            </w:r>
          </w:p>
          <w:p w14:paraId="10EDC4D9" w14:textId="77777777" w:rsidR="009C293F" w:rsidRPr="00220144" w:rsidRDefault="009C293F" w:rsidP="005A67E3">
            <w:pPr>
              <w:rPr>
                <w:rFonts w:asciiTheme="majorHAnsi" w:hAnsiTheme="majorHAnsi" w:cstheme="majorHAnsi"/>
              </w:rPr>
            </w:pPr>
          </w:p>
          <w:p w14:paraId="41D9DD21"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Ved resertifisering: </w:t>
            </w:r>
          </w:p>
          <w:p w14:paraId="0801AC14" w14:textId="77777777"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rPr>
              <w:t>Oversikt over igangsatte og gjennomførte tiltak.</w:t>
            </w:r>
          </w:p>
          <w:p w14:paraId="4CCB666D" w14:textId="4B3E9DC5"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rPr>
              <w:t>Oversikt med prosentantall retursendinger gjennom sertifiseringsperioden.</w:t>
            </w:r>
          </w:p>
          <w:p w14:paraId="32253B0A" w14:textId="77777777" w:rsidR="009C293F" w:rsidRPr="00220144" w:rsidRDefault="009C293F" w:rsidP="005A67E3">
            <w:pPr>
              <w:rPr>
                <w:rFonts w:asciiTheme="majorHAnsi" w:hAnsiTheme="majorHAnsi" w:cstheme="majorHAnsi"/>
                <w:bCs/>
              </w:rPr>
            </w:pPr>
          </w:p>
          <w:p w14:paraId="5956C77F"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71303D4F"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lastRenderedPageBreak/>
              <w:t>I tillegg til en lovfestet angrerett for en rekke varer kjøpt utenfor fast utsalgssted så er det mange butikker som praktiserer stor grad av bytterett. Netthandel kan ha en positiv klimaeffekt dersom alternativet er å hente produktet selv. Effekten avhenger derimot av avstand mellom kunde og produkt, transportmetode og hvorvidt retursendinger blir benyttet.</w:t>
            </w:r>
          </w:p>
          <w:p w14:paraId="62ACE84C" w14:textId="77777777" w:rsidR="009C293F" w:rsidRPr="00220144" w:rsidRDefault="009C293F" w:rsidP="005A67E3">
            <w:pPr>
              <w:rPr>
                <w:rFonts w:asciiTheme="majorHAnsi" w:hAnsiTheme="majorHAnsi" w:cstheme="majorHAnsi"/>
                <w:bCs/>
              </w:rPr>
            </w:pPr>
          </w:p>
        </w:tc>
        <w:tc>
          <w:tcPr>
            <w:tcW w:w="295" w:type="pct"/>
            <w:shd w:val="clear" w:color="auto" w:fill="FFFFFF" w:themeFill="background1"/>
          </w:tcPr>
          <w:p w14:paraId="4ACBA5DC" w14:textId="5D587E02" w:rsidR="009C293F" w:rsidRPr="00220144" w:rsidRDefault="009C293F" w:rsidP="005A67E3">
            <w:pPr>
              <w:rPr>
                <w:rFonts w:asciiTheme="majorHAnsi" w:hAnsiTheme="majorHAnsi" w:cstheme="majorHAnsi"/>
                <w:b/>
                <w:bCs/>
              </w:rPr>
            </w:pPr>
            <w:r w:rsidRPr="00220144">
              <w:rPr>
                <w:rFonts w:asciiTheme="majorHAnsi" w:hAnsiTheme="majorHAnsi" w:cstheme="majorHAnsi"/>
                <w:b/>
                <w:bCs/>
              </w:rPr>
              <w:lastRenderedPageBreak/>
              <w:t>HK</w:t>
            </w:r>
          </w:p>
        </w:tc>
        <w:tc>
          <w:tcPr>
            <w:tcW w:w="1567" w:type="pct"/>
            <w:shd w:val="clear" w:color="auto" w:fill="FFFFFF" w:themeFill="background1"/>
          </w:tcPr>
          <w:p w14:paraId="3877F6AD" w14:textId="77777777" w:rsidR="009C293F" w:rsidRPr="00220144" w:rsidRDefault="009C293F" w:rsidP="005A67E3">
            <w:pPr>
              <w:rPr>
                <w:rFonts w:asciiTheme="majorHAnsi" w:hAnsiTheme="majorHAnsi" w:cstheme="majorHAnsi"/>
                <w:b/>
                <w:bCs/>
              </w:rPr>
            </w:pPr>
          </w:p>
        </w:tc>
      </w:tr>
      <w:tr w:rsidR="005C650A" w:rsidRPr="00220144" w14:paraId="2962CF91" w14:textId="6D3F2AAE" w:rsidTr="005A67E3">
        <w:tc>
          <w:tcPr>
            <w:tcW w:w="243" w:type="pct"/>
            <w:shd w:val="clear" w:color="auto" w:fill="FFFFFF" w:themeFill="background1"/>
          </w:tcPr>
          <w:p w14:paraId="6AC2DA75" w14:textId="6BC98FF7" w:rsidR="009C293F" w:rsidRPr="00E21948" w:rsidRDefault="009C293F" w:rsidP="005A67E3">
            <w:pPr>
              <w:rPr>
                <w:rFonts w:cstheme="minorHAnsi"/>
                <w:b/>
                <w:bCs/>
                <w:color w:val="000000"/>
              </w:rPr>
            </w:pPr>
            <w:r w:rsidRPr="00E21948">
              <w:rPr>
                <w:rFonts w:cstheme="minorHAnsi"/>
                <w:b/>
                <w:bCs/>
                <w:color w:val="000000"/>
                <w:sz w:val="24"/>
                <w:szCs w:val="24"/>
              </w:rPr>
              <w:t>7</w:t>
            </w:r>
          </w:p>
        </w:tc>
        <w:tc>
          <w:tcPr>
            <w:tcW w:w="936" w:type="pct"/>
            <w:shd w:val="clear" w:color="auto" w:fill="FFFFFF" w:themeFill="background1"/>
          </w:tcPr>
          <w:p w14:paraId="5043B6A9" w14:textId="77777777" w:rsidR="009C293F" w:rsidRPr="00220144" w:rsidRDefault="009C293F" w:rsidP="005A67E3">
            <w:pPr>
              <w:rPr>
                <w:rFonts w:asciiTheme="majorHAnsi" w:hAnsiTheme="majorHAnsi" w:cstheme="majorHAnsi"/>
                <w:color w:val="000000" w:themeColor="text1"/>
              </w:rPr>
            </w:pPr>
            <w:r w:rsidRPr="00220144">
              <w:rPr>
                <w:rFonts w:asciiTheme="majorHAnsi" w:hAnsiTheme="majorHAnsi" w:cstheme="majorHAnsi"/>
                <w:color w:val="000000" w:themeColor="text1"/>
              </w:rPr>
              <w:t>Virksomheter med fysisk utsalgs- eller utleveringssted skal legge til rette for kildesortering av emballasje for sine kunder.</w:t>
            </w:r>
          </w:p>
        </w:tc>
        <w:tc>
          <w:tcPr>
            <w:tcW w:w="1959" w:type="pct"/>
            <w:shd w:val="clear" w:color="auto" w:fill="FFFFFF" w:themeFill="background1"/>
          </w:tcPr>
          <w:p w14:paraId="50C34A69"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0EE52FA4"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Dette skal være et tilbud for kunden i en kjøpssituasjon, der kunden har mulighet til å kildesortere emballasjen før kunden tar med seg varen hjem. </w:t>
            </w:r>
          </w:p>
          <w:p w14:paraId="0C598A51"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Det er </w:t>
            </w:r>
            <w:r w:rsidRPr="00220144">
              <w:rPr>
                <w:rFonts w:asciiTheme="majorHAnsi" w:hAnsiTheme="majorHAnsi" w:cstheme="majorHAnsi"/>
                <w:bCs/>
                <w:u w:val="single"/>
              </w:rPr>
              <w:t>ikke</w:t>
            </w:r>
            <w:r w:rsidRPr="00220144">
              <w:rPr>
                <w:rFonts w:asciiTheme="majorHAnsi" w:hAnsiTheme="majorHAnsi" w:cstheme="majorHAnsi"/>
                <w:bCs/>
              </w:rPr>
              <w:t xml:space="preserve"> tenkt som et </w:t>
            </w:r>
            <w:r w:rsidRPr="00220144">
              <w:rPr>
                <w:rFonts w:asciiTheme="majorHAnsi" w:hAnsiTheme="majorHAnsi" w:cstheme="majorHAnsi"/>
                <w:bCs/>
                <w:i/>
                <w:iCs/>
              </w:rPr>
              <w:t>returpunkt</w:t>
            </w:r>
            <w:r w:rsidRPr="00220144">
              <w:rPr>
                <w:rFonts w:asciiTheme="majorHAnsi" w:hAnsiTheme="majorHAnsi" w:cstheme="majorHAnsi"/>
                <w:bCs/>
              </w:rPr>
              <w:t xml:space="preserve"> for emballasje, utover lovpålagte ordninger som EE-avfall, flaskepant m.m. </w:t>
            </w:r>
          </w:p>
          <w:p w14:paraId="6F0A6FE4" w14:textId="3F551329" w:rsidR="009C293F" w:rsidRPr="00220144" w:rsidRDefault="009C293F" w:rsidP="005A67E3">
            <w:pPr>
              <w:rPr>
                <w:rFonts w:asciiTheme="majorHAnsi" w:hAnsiTheme="majorHAnsi" w:cstheme="majorHAnsi"/>
                <w:bCs/>
              </w:rPr>
            </w:pPr>
            <w:r w:rsidRPr="00220144">
              <w:rPr>
                <w:rFonts w:asciiTheme="majorHAnsi" w:hAnsiTheme="majorHAnsi" w:cstheme="majorHAnsi"/>
                <w:bCs/>
              </w:rPr>
              <w:t>Det skal være godt merkede løsninger som er lett tilgjengelig for kunden. Skal inneholde de fraksjonene som er mest aktuelle i den aktuelle butikken.</w:t>
            </w:r>
          </w:p>
          <w:p w14:paraId="7E735E2F" w14:textId="77777777" w:rsidR="009C293F" w:rsidRPr="00220144" w:rsidRDefault="009C293F" w:rsidP="005A67E3">
            <w:pPr>
              <w:rPr>
                <w:rFonts w:asciiTheme="majorHAnsi" w:hAnsiTheme="majorHAnsi" w:cstheme="majorHAnsi"/>
                <w:bCs/>
              </w:rPr>
            </w:pPr>
          </w:p>
          <w:p w14:paraId="2AF121B1"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7FA65D70"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Synlige kildesorteringsløsninger på lokasjonen.</w:t>
            </w:r>
          </w:p>
          <w:p w14:paraId="2C5B7F3C" w14:textId="77777777" w:rsidR="009C293F" w:rsidRPr="00220144" w:rsidRDefault="009C293F" w:rsidP="005A67E3">
            <w:pPr>
              <w:rPr>
                <w:rFonts w:asciiTheme="majorHAnsi" w:hAnsiTheme="majorHAnsi" w:cstheme="majorHAnsi"/>
                <w:bCs/>
              </w:rPr>
            </w:pPr>
          </w:p>
          <w:p w14:paraId="4D2CE9DA"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4F142DDB"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Emballasjedirektivet stiller krav til materialgjenvinning som krever at næringslivet i større grad tar ansvar for sin emballasje og sorteringen av denne. Dette bør i størst mulig grad håndteres av profesjonelle, som er virksomheten, til fordel for forbrukeren.</w:t>
            </w:r>
          </w:p>
          <w:p w14:paraId="51704B5D" w14:textId="625E9F04" w:rsidR="009C293F" w:rsidRPr="00220144" w:rsidRDefault="009C293F" w:rsidP="005A67E3">
            <w:pPr>
              <w:rPr>
                <w:rFonts w:asciiTheme="majorHAnsi" w:hAnsiTheme="majorHAnsi" w:cstheme="majorHAnsi"/>
                <w:bCs/>
              </w:rPr>
            </w:pPr>
          </w:p>
          <w:p w14:paraId="3C5F26DD"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lastRenderedPageBreak/>
              <w:t>Se gjerne på tiltak her sammen med tiltak som gjøres på emballasjeoptimalisering.</w:t>
            </w:r>
          </w:p>
        </w:tc>
        <w:tc>
          <w:tcPr>
            <w:tcW w:w="295" w:type="pct"/>
            <w:shd w:val="clear" w:color="auto" w:fill="FFFFFF" w:themeFill="background1"/>
          </w:tcPr>
          <w:p w14:paraId="768D38DF" w14:textId="77777777" w:rsidR="009C293F" w:rsidRPr="00220144" w:rsidRDefault="009C293F" w:rsidP="005A67E3">
            <w:pPr>
              <w:rPr>
                <w:rFonts w:asciiTheme="majorHAnsi" w:hAnsiTheme="majorHAnsi" w:cstheme="majorHAnsi"/>
                <w:b/>
              </w:rPr>
            </w:pPr>
          </w:p>
        </w:tc>
        <w:tc>
          <w:tcPr>
            <w:tcW w:w="1567" w:type="pct"/>
            <w:shd w:val="clear" w:color="auto" w:fill="FFFFFF" w:themeFill="background1"/>
          </w:tcPr>
          <w:p w14:paraId="2B553B44" w14:textId="77777777" w:rsidR="009C293F" w:rsidRPr="00220144" w:rsidRDefault="009C293F" w:rsidP="005A67E3">
            <w:pPr>
              <w:rPr>
                <w:rFonts w:asciiTheme="majorHAnsi" w:hAnsiTheme="majorHAnsi" w:cstheme="majorHAnsi"/>
                <w:b/>
              </w:rPr>
            </w:pPr>
          </w:p>
        </w:tc>
      </w:tr>
      <w:tr w:rsidR="005C650A" w:rsidRPr="00220144" w14:paraId="480E2E67" w14:textId="7FCF6276" w:rsidTr="005A67E3">
        <w:tc>
          <w:tcPr>
            <w:tcW w:w="243" w:type="pct"/>
            <w:shd w:val="clear" w:color="auto" w:fill="FFFFFF" w:themeFill="background1"/>
          </w:tcPr>
          <w:p w14:paraId="4EC1BB00" w14:textId="05B9AD95" w:rsidR="009C293F" w:rsidRPr="00E21948" w:rsidRDefault="009C293F" w:rsidP="005A67E3">
            <w:pPr>
              <w:rPr>
                <w:rFonts w:cstheme="minorHAnsi"/>
                <w:b/>
                <w:bCs/>
                <w:color w:val="000000"/>
              </w:rPr>
            </w:pPr>
            <w:r w:rsidRPr="00E21948">
              <w:rPr>
                <w:rFonts w:cstheme="minorHAnsi"/>
                <w:b/>
                <w:bCs/>
                <w:color w:val="000000"/>
                <w:sz w:val="24"/>
                <w:szCs w:val="24"/>
              </w:rPr>
              <w:t>8</w:t>
            </w:r>
          </w:p>
        </w:tc>
        <w:tc>
          <w:tcPr>
            <w:tcW w:w="936" w:type="pct"/>
            <w:shd w:val="clear" w:color="auto" w:fill="FFFFFF" w:themeFill="background1"/>
          </w:tcPr>
          <w:p w14:paraId="792FDA38" w14:textId="2FE1D85C" w:rsidR="009C293F" w:rsidRPr="00220144" w:rsidRDefault="009C293F" w:rsidP="005A67E3">
            <w:pPr>
              <w:rPr>
                <w:rFonts w:asciiTheme="majorHAnsi" w:hAnsiTheme="majorHAnsi" w:cstheme="majorHAnsi"/>
                <w:color w:val="4472C4" w:themeColor="accent1"/>
              </w:rPr>
            </w:pPr>
            <w:r w:rsidRPr="00220144">
              <w:rPr>
                <w:rFonts w:asciiTheme="majorHAnsi" w:hAnsiTheme="majorHAnsi" w:cstheme="majorHAnsi"/>
              </w:rPr>
              <w:t>Virksomheten skal kartlegge sine produkters oppstrøms verdikjede for å sikre en mer bærekraftig produksjon.</w:t>
            </w:r>
          </w:p>
        </w:tc>
        <w:tc>
          <w:tcPr>
            <w:tcW w:w="1959" w:type="pct"/>
            <w:shd w:val="clear" w:color="auto" w:fill="FFFFFF" w:themeFill="background1"/>
          </w:tcPr>
          <w:p w14:paraId="3BD393C6"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Presisering:</w:t>
            </w:r>
          </w:p>
          <w:p w14:paraId="3ED8EF77"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Gjelder virksomheter som produserer og/eller importerer produkter fra land utenfor Norge til videresalg.</w:t>
            </w:r>
          </w:p>
          <w:p w14:paraId="23678E96" w14:textId="62BCF515" w:rsidR="009C293F" w:rsidRPr="00220144" w:rsidRDefault="009C293F" w:rsidP="005A67E3">
            <w:pPr>
              <w:rPr>
                <w:rFonts w:asciiTheme="majorHAnsi" w:hAnsiTheme="majorHAnsi" w:cstheme="majorHAnsi"/>
                <w:bCs/>
              </w:rPr>
            </w:pPr>
          </w:p>
          <w:p w14:paraId="522A735F"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Virksomheten skal på sertifiseringspunktet ha en handlingsplan m/konkrete tiltak som viser:</w:t>
            </w:r>
          </w:p>
          <w:p w14:paraId="2472537B" w14:textId="79CF7E44"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bCs/>
              </w:rPr>
              <w:t>Hvordan det jobbes med kartlegging av verdikjeden.</w:t>
            </w:r>
          </w:p>
          <w:p w14:paraId="64FE5F76" w14:textId="41B538E7"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bCs/>
              </w:rPr>
              <w:t>Hvordan det jobbes med forbedringer for mer bærekraftig produksjon i verdikjeden.</w:t>
            </w:r>
          </w:p>
          <w:p w14:paraId="0B103510" w14:textId="77777777" w:rsidR="009C293F" w:rsidRPr="00220144" w:rsidRDefault="009C293F" w:rsidP="005A67E3">
            <w:pPr>
              <w:rPr>
                <w:rFonts w:asciiTheme="majorHAnsi" w:hAnsiTheme="majorHAnsi" w:cstheme="majorHAnsi"/>
                <w:bCs/>
              </w:rPr>
            </w:pPr>
          </w:p>
          <w:p w14:paraId="32CC9EF7" w14:textId="2AE64946"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Produkter som </w:t>
            </w:r>
            <w:r w:rsidRPr="00220144">
              <w:rPr>
                <w:rFonts w:asciiTheme="majorHAnsi" w:hAnsiTheme="majorHAnsi" w:cstheme="majorHAnsi"/>
              </w:rPr>
              <w:t xml:space="preserve">er produsert i </w:t>
            </w:r>
            <w:proofErr w:type="spellStart"/>
            <w:r w:rsidRPr="00220144">
              <w:rPr>
                <w:rFonts w:asciiTheme="majorHAnsi" w:hAnsiTheme="majorHAnsi" w:cstheme="majorHAnsi"/>
                <w:bCs/>
              </w:rPr>
              <w:t>risikoland</w:t>
            </w:r>
            <w:proofErr w:type="spellEnd"/>
            <w:r w:rsidRPr="00220144">
              <w:rPr>
                <w:rFonts w:asciiTheme="majorHAnsi" w:hAnsiTheme="majorHAnsi" w:cstheme="majorHAnsi"/>
                <w:bCs/>
              </w:rPr>
              <w:t xml:space="preserve"> i forhold til </w:t>
            </w:r>
            <w:r w:rsidR="003E5338" w:rsidRPr="00220144">
              <w:rPr>
                <w:rFonts w:asciiTheme="majorHAnsi" w:hAnsiTheme="majorHAnsi" w:cstheme="majorHAnsi"/>
                <w:bCs/>
              </w:rPr>
              <w:t>brudd på miljø- og menneskerettigheter</w:t>
            </w:r>
            <w:r w:rsidRPr="00220144">
              <w:rPr>
                <w:rFonts w:asciiTheme="majorHAnsi" w:hAnsiTheme="majorHAnsi" w:cstheme="majorHAnsi"/>
                <w:bCs/>
              </w:rPr>
              <w:t xml:space="preserve"> skal prioriteres. </w:t>
            </w:r>
          </w:p>
          <w:p w14:paraId="1D99F505" w14:textId="77777777" w:rsidR="009C293F" w:rsidRPr="00220144" w:rsidRDefault="009C293F" w:rsidP="005A67E3">
            <w:pPr>
              <w:rPr>
                <w:rFonts w:asciiTheme="majorHAnsi" w:hAnsiTheme="majorHAnsi" w:cstheme="majorHAnsi"/>
                <w:bCs/>
              </w:rPr>
            </w:pPr>
          </w:p>
          <w:p w14:paraId="56D5C89D" w14:textId="511F0AEA" w:rsidR="009C293F" w:rsidRPr="00220144" w:rsidRDefault="009C293F" w:rsidP="005A67E3">
            <w:pPr>
              <w:rPr>
                <w:rFonts w:asciiTheme="majorHAnsi" w:hAnsiTheme="majorHAnsi" w:cstheme="majorHAnsi"/>
                <w:bCs/>
              </w:rPr>
            </w:pPr>
            <w:r w:rsidRPr="00220144">
              <w:rPr>
                <w:rFonts w:asciiTheme="majorHAnsi" w:hAnsiTheme="majorHAnsi" w:cstheme="majorHAnsi"/>
                <w:bCs/>
              </w:rPr>
              <w:t>Kartlagte leverandører kan befinne seg på ulike nivå i produktenes verdikjede</w:t>
            </w:r>
            <w:r w:rsidRPr="00220144">
              <w:rPr>
                <w:rFonts w:asciiTheme="majorHAnsi" w:hAnsiTheme="majorHAnsi" w:cstheme="majorHAnsi"/>
              </w:rPr>
              <w:t>, men bør i det minste inkludere siste produksjonsledd</w:t>
            </w:r>
            <w:r w:rsidRPr="00220144">
              <w:rPr>
                <w:rFonts w:asciiTheme="majorHAnsi" w:hAnsiTheme="majorHAnsi" w:cstheme="majorHAnsi"/>
                <w:bCs/>
              </w:rPr>
              <w:t xml:space="preserve">. </w:t>
            </w:r>
          </w:p>
          <w:p w14:paraId="627E0ABF" w14:textId="77777777" w:rsidR="009C293F" w:rsidRPr="00220144" w:rsidRDefault="009C293F" w:rsidP="005A67E3">
            <w:pPr>
              <w:rPr>
                <w:rFonts w:asciiTheme="majorHAnsi" w:hAnsiTheme="majorHAnsi" w:cstheme="majorHAnsi"/>
                <w:bCs/>
              </w:rPr>
            </w:pPr>
          </w:p>
          <w:p w14:paraId="7B573C03" w14:textId="4F4BB80E" w:rsidR="009C293F" w:rsidRPr="00220144" w:rsidRDefault="009C293F" w:rsidP="005A67E3">
            <w:pPr>
              <w:rPr>
                <w:rFonts w:asciiTheme="majorHAnsi" w:hAnsiTheme="majorHAnsi" w:cstheme="majorHAnsi"/>
                <w:bCs/>
              </w:rPr>
            </w:pPr>
            <w:r w:rsidRPr="00220144">
              <w:rPr>
                <w:rFonts w:asciiTheme="majorHAnsi" w:hAnsiTheme="majorHAnsi" w:cstheme="majorHAnsi"/>
                <w:bCs/>
              </w:rPr>
              <w:t>Virksomheten skal ved resertifisering vise til:</w:t>
            </w:r>
          </w:p>
          <w:p w14:paraId="26E0C42F" w14:textId="750762A2"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bCs/>
              </w:rPr>
              <w:t>En oversikt over kartlagte leverandører, med markering av de som er kartlagt siden forrige sertifisering.</w:t>
            </w:r>
          </w:p>
          <w:p w14:paraId="375FCEB3" w14:textId="7A780F6D"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bCs/>
              </w:rPr>
              <w:t>Status på iverksatte tiltak, og oversikt over nye tiltak i handlingsplanen.</w:t>
            </w:r>
          </w:p>
          <w:p w14:paraId="6AF4CFC4" w14:textId="6C8FB9F1" w:rsidR="009C293F" w:rsidRPr="00220144" w:rsidRDefault="009C293F" w:rsidP="005A67E3">
            <w:pPr>
              <w:rPr>
                <w:rFonts w:asciiTheme="majorHAnsi" w:hAnsiTheme="majorHAnsi" w:cstheme="majorHAnsi"/>
                <w:bCs/>
              </w:rPr>
            </w:pPr>
          </w:p>
          <w:p w14:paraId="60DD47D0" w14:textId="26C6275B"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Tiltak som planlegges og/eller iverksettes kan både være rettet direkte eller indirekte mot verdikjeden og leverandøren. </w:t>
            </w:r>
          </w:p>
          <w:p w14:paraId="4BF305B1" w14:textId="77777777" w:rsidR="009C293F" w:rsidRPr="00220144" w:rsidRDefault="009C293F" w:rsidP="005A67E3">
            <w:pPr>
              <w:rPr>
                <w:rFonts w:asciiTheme="majorHAnsi" w:hAnsiTheme="majorHAnsi" w:cstheme="majorHAnsi"/>
                <w:b/>
              </w:rPr>
            </w:pPr>
          </w:p>
          <w:p w14:paraId="5CA63D0B" w14:textId="2E9CAF04" w:rsidR="009C293F" w:rsidRPr="00220144" w:rsidRDefault="009C293F" w:rsidP="005A67E3">
            <w:pPr>
              <w:rPr>
                <w:rFonts w:asciiTheme="majorHAnsi" w:hAnsiTheme="majorHAnsi" w:cstheme="majorHAnsi"/>
                <w:b/>
              </w:rPr>
            </w:pPr>
            <w:r w:rsidRPr="00220144">
              <w:rPr>
                <w:rFonts w:asciiTheme="majorHAnsi" w:hAnsiTheme="majorHAnsi" w:cstheme="majorHAnsi"/>
                <w:b/>
              </w:rPr>
              <w:t>Dokumentasjon:</w:t>
            </w:r>
          </w:p>
          <w:p w14:paraId="7080B5DF" w14:textId="2BC730F0" w:rsidR="009C293F" w:rsidRPr="00220144" w:rsidRDefault="009C293F" w:rsidP="005A67E3">
            <w:pPr>
              <w:rPr>
                <w:rFonts w:asciiTheme="majorHAnsi" w:hAnsiTheme="majorHAnsi" w:cstheme="majorHAnsi"/>
                <w:bCs/>
              </w:rPr>
            </w:pPr>
            <w:r w:rsidRPr="00220144">
              <w:rPr>
                <w:rFonts w:asciiTheme="majorHAnsi" w:hAnsiTheme="majorHAnsi" w:cstheme="majorHAnsi"/>
                <w:bCs/>
              </w:rPr>
              <w:t>Ved førstegangssertifisering:</w:t>
            </w:r>
          </w:p>
          <w:p w14:paraId="13AD23F5" w14:textId="4B38B65D"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bCs/>
              </w:rPr>
              <w:t>Handlingsplan m/tiltak</w:t>
            </w:r>
          </w:p>
          <w:p w14:paraId="0ACE0E3F" w14:textId="1E053652" w:rsidR="009C293F" w:rsidRPr="00220144" w:rsidRDefault="009C293F" w:rsidP="005A67E3">
            <w:pPr>
              <w:rPr>
                <w:rFonts w:asciiTheme="majorHAnsi" w:hAnsiTheme="majorHAnsi" w:cstheme="majorHAnsi"/>
                <w:bCs/>
              </w:rPr>
            </w:pPr>
          </w:p>
          <w:p w14:paraId="49019A71" w14:textId="37E9E5AC" w:rsidR="009C293F" w:rsidRPr="00220144" w:rsidRDefault="009C293F" w:rsidP="005A67E3">
            <w:pPr>
              <w:rPr>
                <w:rFonts w:asciiTheme="majorHAnsi" w:hAnsiTheme="majorHAnsi" w:cstheme="majorHAnsi"/>
                <w:bCs/>
              </w:rPr>
            </w:pPr>
            <w:r w:rsidRPr="00220144">
              <w:rPr>
                <w:rFonts w:asciiTheme="majorHAnsi" w:hAnsiTheme="majorHAnsi" w:cstheme="majorHAnsi"/>
                <w:bCs/>
              </w:rPr>
              <w:t>Ved resertifisering:</w:t>
            </w:r>
          </w:p>
          <w:p w14:paraId="08C5A018" w14:textId="5405D2EA"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bCs/>
              </w:rPr>
              <w:t>En oversikt over kartlagte leverandører, med markering av de som er kartlagt siden forrige sertifisering.</w:t>
            </w:r>
          </w:p>
          <w:p w14:paraId="209B714B" w14:textId="77777777" w:rsidR="009C293F" w:rsidRPr="00220144" w:rsidRDefault="009C293F" w:rsidP="005A67E3">
            <w:pPr>
              <w:pStyle w:val="Listeavsnitt"/>
              <w:numPr>
                <w:ilvl w:val="0"/>
                <w:numId w:val="7"/>
              </w:numPr>
              <w:rPr>
                <w:rFonts w:asciiTheme="majorHAnsi" w:hAnsiTheme="majorHAnsi" w:cstheme="majorHAnsi"/>
                <w:bCs/>
              </w:rPr>
            </w:pPr>
            <w:r w:rsidRPr="00220144">
              <w:rPr>
                <w:rFonts w:asciiTheme="majorHAnsi" w:hAnsiTheme="majorHAnsi" w:cstheme="majorHAnsi"/>
                <w:bCs/>
              </w:rPr>
              <w:t>Status på iverksatte tiltak, og oversikt over nye tiltak i handlingsplanen.</w:t>
            </w:r>
          </w:p>
          <w:p w14:paraId="410513DF" w14:textId="77777777" w:rsidR="009C293F" w:rsidRPr="00220144" w:rsidRDefault="009C293F" w:rsidP="005A67E3">
            <w:pPr>
              <w:rPr>
                <w:rFonts w:asciiTheme="majorHAnsi" w:hAnsiTheme="majorHAnsi" w:cstheme="majorHAnsi"/>
                <w:bCs/>
              </w:rPr>
            </w:pPr>
          </w:p>
          <w:p w14:paraId="545EA19D" w14:textId="7024552D"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Dersom virksomheten oppfyller dokumentasjonskravene for medlemskap i Etisk Handel Norge, </w:t>
            </w:r>
            <w:proofErr w:type="spellStart"/>
            <w:r w:rsidRPr="00220144">
              <w:rPr>
                <w:rFonts w:asciiTheme="majorHAnsi" w:hAnsiTheme="majorHAnsi" w:cstheme="majorHAnsi"/>
              </w:rPr>
              <w:t>Sedex</w:t>
            </w:r>
            <w:proofErr w:type="spellEnd"/>
            <w:r w:rsidRPr="00220144">
              <w:rPr>
                <w:rFonts w:asciiTheme="majorHAnsi" w:hAnsiTheme="majorHAnsi" w:cstheme="majorHAnsi"/>
              </w:rPr>
              <w:t>, BSCI (</w:t>
            </w:r>
            <w:proofErr w:type="spellStart"/>
            <w:r w:rsidRPr="00220144">
              <w:rPr>
                <w:rFonts w:asciiTheme="majorHAnsi" w:hAnsiTheme="majorHAnsi" w:cstheme="majorHAnsi"/>
              </w:rPr>
              <w:t>amfori</w:t>
            </w:r>
            <w:proofErr w:type="spellEnd"/>
            <w:r w:rsidRPr="00220144">
              <w:rPr>
                <w:rFonts w:asciiTheme="majorHAnsi" w:hAnsiTheme="majorHAnsi" w:cstheme="majorHAnsi"/>
              </w:rPr>
              <w:t xml:space="preserve">), </w:t>
            </w:r>
            <w:proofErr w:type="spellStart"/>
            <w:r w:rsidRPr="00220144">
              <w:rPr>
                <w:rFonts w:asciiTheme="majorHAnsi" w:hAnsiTheme="majorHAnsi" w:cstheme="majorHAnsi"/>
              </w:rPr>
              <w:t>Ethical</w:t>
            </w:r>
            <w:proofErr w:type="spellEnd"/>
            <w:r w:rsidRPr="00220144">
              <w:rPr>
                <w:rFonts w:asciiTheme="majorHAnsi" w:hAnsiTheme="majorHAnsi" w:cstheme="majorHAnsi"/>
              </w:rPr>
              <w:t xml:space="preserve"> Trading Initiative UK (ETI) eller tilsvarende organisasjon som har til formål å implementere en systematisk tilnærming til innkjøp så er det tilfredsstillende dokumentasjon.</w:t>
            </w:r>
          </w:p>
          <w:p w14:paraId="1BFF6BBF" w14:textId="3FC90ED6" w:rsidR="009C293F" w:rsidRPr="00220144" w:rsidRDefault="009C293F" w:rsidP="005A67E3">
            <w:pPr>
              <w:rPr>
                <w:rFonts w:asciiTheme="majorHAnsi" w:hAnsiTheme="majorHAnsi" w:cstheme="majorHAnsi"/>
              </w:rPr>
            </w:pPr>
            <w:r w:rsidRPr="00220144">
              <w:rPr>
                <w:rFonts w:asciiTheme="majorHAnsi" w:hAnsiTheme="majorHAnsi" w:cstheme="majorHAnsi"/>
              </w:rPr>
              <w:t>Dokumentert implementering av prinsippene i ISO 20400, «Bærekraftige innkjøp», er også tilfredsstillende dokumentasjon.</w:t>
            </w:r>
          </w:p>
          <w:p w14:paraId="7D8C25D6" w14:textId="77777777" w:rsidR="009C293F" w:rsidRPr="00220144" w:rsidRDefault="009C293F" w:rsidP="005A67E3">
            <w:pPr>
              <w:rPr>
                <w:rFonts w:asciiTheme="majorHAnsi" w:hAnsiTheme="majorHAnsi" w:cstheme="majorHAnsi"/>
                <w:bCs/>
              </w:rPr>
            </w:pPr>
          </w:p>
          <w:p w14:paraId="4D6AE4EB"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Bakgrunn:</w:t>
            </w:r>
          </w:p>
          <w:p w14:paraId="34E706C1"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For å kunne kommunisere, samarbeide og gjennomføre prosjekter og tiltak som gjør </w:t>
            </w:r>
            <w:r w:rsidRPr="00220144">
              <w:rPr>
                <w:rFonts w:asciiTheme="majorHAnsi" w:hAnsiTheme="majorHAnsi" w:cstheme="majorHAnsi"/>
              </w:rPr>
              <w:t xml:space="preserve">produksjon/tilvirkning av </w:t>
            </w:r>
            <w:r w:rsidRPr="00220144">
              <w:rPr>
                <w:rFonts w:asciiTheme="majorHAnsi" w:hAnsiTheme="majorHAnsi" w:cstheme="majorHAnsi"/>
                <w:bCs/>
              </w:rPr>
              <w:t xml:space="preserve">produktene mer bærekraftige så er det sentralt å vite hvordan verdikjeden ser ut. Det være seg både sosiale og klima- og miljømessige prosjekter og tiltak. </w:t>
            </w:r>
          </w:p>
          <w:p w14:paraId="28B94633" w14:textId="77777777" w:rsidR="009C293F" w:rsidRPr="00220144" w:rsidRDefault="009C293F" w:rsidP="005A67E3">
            <w:pPr>
              <w:rPr>
                <w:rFonts w:asciiTheme="majorHAnsi" w:hAnsiTheme="majorHAnsi" w:cstheme="majorHAnsi"/>
                <w:bCs/>
              </w:rPr>
            </w:pPr>
            <w:r w:rsidRPr="00220144">
              <w:rPr>
                <w:rFonts w:asciiTheme="majorHAnsi" w:hAnsiTheme="majorHAnsi" w:cstheme="majorHAnsi"/>
                <w:bCs/>
              </w:rPr>
              <w:lastRenderedPageBreak/>
              <w:t xml:space="preserve">Forbedringstiltak begynner gjerne i egen virksomhet. Ofte kan tiltak som gjøres </w:t>
            </w:r>
            <w:r w:rsidRPr="00220144">
              <w:rPr>
                <w:rFonts w:asciiTheme="majorHAnsi" w:hAnsiTheme="majorHAnsi" w:cstheme="majorHAnsi"/>
                <w:bCs/>
                <w:i/>
                <w:iCs/>
              </w:rPr>
              <w:t>internt</w:t>
            </w:r>
            <w:r w:rsidRPr="00220144">
              <w:rPr>
                <w:rFonts w:asciiTheme="majorHAnsi" w:hAnsiTheme="majorHAnsi" w:cstheme="majorHAnsi"/>
                <w:bCs/>
              </w:rPr>
              <w:t xml:space="preserve"> i virksomheten gi gode ringvirkninger i leverandørkjeden og være en god prioritering av ressurser. </w:t>
            </w:r>
          </w:p>
          <w:p w14:paraId="18DCDFE5" w14:textId="273A2C95" w:rsidR="009C293F" w:rsidRPr="00220144" w:rsidRDefault="009C293F" w:rsidP="005A67E3">
            <w:pPr>
              <w:rPr>
                <w:rFonts w:asciiTheme="majorHAnsi" w:hAnsiTheme="majorHAnsi" w:cstheme="majorHAnsi"/>
                <w:bCs/>
              </w:rPr>
            </w:pPr>
            <w:r w:rsidRPr="00220144">
              <w:rPr>
                <w:rFonts w:asciiTheme="majorHAnsi" w:hAnsiTheme="majorHAnsi" w:cstheme="majorHAnsi"/>
                <w:bCs/>
              </w:rPr>
              <w:t xml:space="preserve">Eksempel; ved omstrukturere slik at en kan bestille varer noe tidligere eller tillate noe lenger leveringstid så lettes presset på leverandørkjeden. Det betyr igjen mindre behov for overtid, mindre risiko for feilproduksjon og større sannsynlighet for punktlig levering.   </w:t>
            </w:r>
          </w:p>
          <w:p w14:paraId="1C89C698" w14:textId="1881A78F" w:rsidR="009C293F" w:rsidRPr="00220144" w:rsidRDefault="005A67E3" w:rsidP="005A67E3">
            <w:pPr>
              <w:rPr>
                <w:rFonts w:asciiTheme="majorHAnsi" w:hAnsiTheme="majorHAnsi" w:cstheme="majorHAnsi"/>
                <w:bCs/>
              </w:rPr>
            </w:pPr>
            <w:hyperlink r:id="rId12" w:history="1">
              <w:r w:rsidR="009C293F" w:rsidRPr="00220144">
                <w:rPr>
                  <w:rStyle w:val="Hyperkobling"/>
                  <w:rFonts w:asciiTheme="majorHAnsi" w:hAnsiTheme="majorHAnsi" w:cstheme="majorHAnsi"/>
                  <w:bCs/>
                </w:rPr>
                <w:t>OECDs veileder for aktsomhetsvurderinger for ansvarlig næringsliv.</w:t>
              </w:r>
            </w:hyperlink>
          </w:p>
          <w:p w14:paraId="6C860378" w14:textId="77777777" w:rsidR="009C293F" w:rsidRPr="00220144" w:rsidRDefault="009C293F" w:rsidP="005A67E3">
            <w:pPr>
              <w:rPr>
                <w:rFonts w:asciiTheme="majorHAnsi" w:hAnsiTheme="majorHAnsi" w:cstheme="majorHAnsi"/>
                <w:bCs/>
              </w:rPr>
            </w:pPr>
          </w:p>
          <w:p w14:paraId="6C400408"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Annet:</w:t>
            </w:r>
          </w:p>
          <w:p w14:paraId="41B8C23A" w14:textId="77777777" w:rsidR="009C293F" w:rsidRPr="00220144" w:rsidRDefault="009C293F" w:rsidP="005A67E3">
            <w:pPr>
              <w:rPr>
                <w:rFonts w:asciiTheme="majorHAnsi" w:eastAsia="Calibri" w:hAnsiTheme="majorHAnsi" w:cstheme="majorHAnsi"/>
                <w:sz w:val="24"/>
                <w:szCs w:val="24"/>
              </w:rPr>
            </w:pPr>
            <w:r w:rsidRPr="00220144">
              <w:rPr>
                <w:rFonts w:asciiTheme="majorHAnsi" w:hAnsiTheme="majorHAnsi" w:cstheme="majorHAnsi"/>
                <w:bCs/>
              </w:rPr>
              <w:t xml:space="preserve">Det kan være nyttig å gjøre en vurdering av hvor det har mest for seg å gjøre en kartlegging. Bruk gjerne en </w:t>
            </w:r>
            <w:r w:rsidRPr="00220144">
              <w:rPr>
                <w:rFonts w:asciiTheme="majorHAnsi" w:hAnsiTheme="majorHAnsi" w:cstheme="majorHAnsi"/>
              </w:rPr>
              <w:t>risikobasert tilnærming</w:t>
            </w:r>
            <w:r w:rsidRPr="00220144">
              <w:rPr>
                <w:rFonts w:asciiTheme="majorHAnsi" w:hAnsiTheme="majorHAnsi" w:cstheme="majorHAnsi"/>
                <w:bCs/>
              </w:rPr>
              <w:t xml:space="preserve"> der produktet i seg selv og/eller materialene det er satt sammen av vurderes.  </w:t>
            </w:r>
            <w:r w:rsidRPr="00220144">
              <w:rPr>
                <w:rFonts w:asciiTheme="majorHAnsi" w:hAnsiTheme="majorHAnsi" w:cstheme="majorHAnsi"/>
              </w:rPr>
              <w:t>Det anbefales å starte kartleggingen med viktige produkter (basert på salgsvolum og/eller omsetning), og produkter der man vet med rimelig sikkerhet er knyttet stor risiko i produksjonsland. Eventuelt egne merkevarer bør prioriteres ved første kartleggingen. OECDs</w:t>
            </w:r>
            <w:r w:rsidRPr="00220144">
              <w:rPr>
                <w:rFonts w:asciiTheme="majorHAnsi" w:eastAsia="Calibri" w:hAnsiTheme="majorHAnsi" w:cstheme="majorHAnsi"/>
                <w:sz w:val="24"/>
                <w:szCs w:val="24"/>
              </w:rPr>
              <w:t xml:space="preserve"> veileder for aktsomhetsvurderinger anbefales som metode for dette arbeidet.</w:t>
            </w:r>
          </w:p>
          <w:p w14:paraId="65DFD843" w14:textId="77777777" w:rsidR="003E5338" w:rsidRPr="00220144" w:rsidRDefault="003E5338" w:rsidP="005A67E3">
            <w:pPr>
              <w:rPr>
                <w:rFonts w:asciiTheme="majorHAnsi" w:eastAsia="Calibri" w:hAnsiTheme="majorHAnsi" w:cstheme="majorHAnsi"/>
                <w:color w:val="FF0000"/>
                <w:sz w:val="24"/>
                <w:szCs w:val="24"/>
              </w:rPr>
            </w:pPr>
          </w:p>
          <w:p w14:paraId="4EF7AEBA" w14:textId="0EF700B9" w:rsidR="003E5338" w:rsidRPr="00220144" w:rsidRDefault="003E5338" w:rsidP="005A67E3">
            <w:pPr>
              <w:rPr>
                <w:rFonts w:asciiTheme="majorHAnsi" w:eastAsia="Calibri" w:hAnsiTheme="majorHAnsi" w:cstheme="majorHAnsi"/>
                <w:sz w:val="24"/>
                <w:szCs w:val="24"/>
              </w:rPr>
            </w:pPr>
            <w:r w:rsidRPr="00220144">
              <w:rPr>
                <w:rFonts w:asciiTheme="majorHAnsi" w:eastAsia="Calibri" w:hAnsiTheme="majorHAnsi" w:cstheme="majorHAnsi"/>
                <w:sz w:val="24"/>
                <w:szCs w:val="24"/>
              </w:rPr>
              <w:t>Andre ressurser:</w:t>
            </w:r>
          </w:p>
          <w:p w14:paraId="42F4C904" w14:textId="7D7D4DB4" w:rsidR="003E5338" w:rsidRPr="00220144" w:rsidRDefault="005A67E3" w:rsidP="005A67E3">
            <w:pPr>
              <w:rPr>
                <w:rFonts w:asciiTheme="majorHAnsi" w:eastAsia="Calibri" w:hAnsiTheme="majorHAnsi" w:cstheme="majorHAnsi"/>
                <w:color w:val="FF0000"/>
                <w:sz w:val="24"/>
                <w:szCs w:val="24"/>
              </w:rPr>
            </w:pPr>
            <w:hyperlink r:id="rId13" w:history="1">
              <w:proofErr w:type="spellStart"/>
              <w:r w:rsidR="003E5338" w:rsidRPr="00220144">
                <w:rPr>
                  <w:rStyle w:val="Hyperkobling"/>
                  <w:rFonts w:asciiTheme="majorHAnsi" w:eastAsia="Calibri" w:hAnsiTheme="majorHAnsi" w:cstheme="majorHAnsi"/>
                  <w:sz w:val="24"/>
                  <w:szCs w:val="24"/>
                </w:rPr>
                <w:t>Environmental</w:t>
              </w:r>
              <w:proofErr w:type="spellEnd"/>
              <w:r w:rsidR="003E5338" w:rsidRPr="00220144">
                <w:rPr>
                  <w:rStyle w:val="Hyperkobling"/>
                  <w:rFonts w:asciiTheme="majorHAnsi" w:eastAsia="Calibri" w:hAnsiTheme="majorHAnsi" w:cstheme="majorHAnsi"/>
                  <w:sz w:val="24"/>
                  <w:szCs w:val="24"/>
                </w:rPr>
                <w:t xml:space="preserve"> </w:t>
              </w:r>
              <w:proofErr w:type="spellStart"/>
              <w:r w:rsidR="003E5338" w:rsidRPr="00220144">
                <w:rPr>
                  <w:rStyle w:val="Hyperkobling"/>
                  <w:rFonts w:asciiTheme="majorHAnsi" w:eastAsia="Calibri" w:hAnsiTheme="majorHAnsi" w:cstheme="majorHAnsi"/>
                  <w:sz w:val="24"/>
                  <w:szCs w:val="24"/>
                </w:rPr>
                <w:t>Performance</w:t>
              </w:r>
              <w:proofErr w:type="spellEnd"/>
              <w:r w:rsidR="003E5338" w:rsidRPr="00220144">
                <w:rPr>
                  <w:rStyle w:val="Hyperkobling"/>
                  <w:rFonts w:asciiTheme="majorHAnsi" w:eastAsia="Calibri" w:hAnsiTheme="majorHAnsi" w:cstheme="majorHAnsi"/>
                  <w:sz w:val="24"/>
                  <w:szCs w:val="24"/>
                </w:rPr>
                <w:t xml:space="preserve"> Index</w:t>
              </w:r>
            </w:hyperlink>
          </w:p>
          <w:p w14:paraId="6EE7A768" w14:textId="2C16E004" w:rsidR="003E5338" w:rsidRPr="00220144" w:rsidRDefault="005A67E3" w:rsidP="005A67E3">
            <w:pPr>
              <w:rPr>
                <w:rFonts w:asciiTheme="majorHAnsi" w:eastAsia="Calibri" w:hAnsiTheme="majorHAnsi" w:cstheme="majorHAnsi"/>
                <w:color w:val="FF0000"/>
                <w:sz w:val="24"/>
                <w:szCs w:val="24"/>
              </w:rPr>
            </w:pPr>
            <w:hyperlink r:id="rId14" w:history="1">
              <w:r w:rsidR="003E5338" w:rsidRPr="00220144">
                <w:rPr>
                  <w:rStyle w:val="Hyperkobling"/>
                  <w:rFonts w:asciiTheme="majorHAnsi" w:eastAsia="Calibri" w:hAnsiTheme="majorHAnsi" w:cstheme="majorHAnsi"/>
                  <w:sz w:val="24"/>
                  <w:szCs w:val="24"/>
                </w:rPr>
                <w:t xml:space="preserve">Human </w:t>
              </w:r>
              <w:proofErr w:type="spellStart"/>
              <w:r w:rsidR="003E5338" w:rsidRPr="00220144">
                <w:rPr>
                  <w:rStyle w:val="Hyperkobling"/>
                  <w:rFonts w:asciiTheme="majorHAnsi" w:eastAsia="Calibri" w:hAnsiTheme="majorHAnsi" w:cstheme="majorHAnsi"/>
                  <w:sz w:val="24"/>
                  <w:szCs w:val="24"/>
                </w:rPr>
                <w:t>Freedom</w:t>
              </w:r>
              <w:proofErr w:type="spellEnd"/>
              <w:r w:rsidR="003E5338" w:rsidRPr="00220144">
                <w:rPr>
                  <w:rStyle w:val="Hyperkobling"/>
                  <w:rFonts w:asciiTheme="majorHAnsi" w:eastAsia="Calibri" w:hAnsiTheme="majorHAnsi" w:cstheme="majorHAnsi"/>
                  <w:sz w:val="24"/>
                  <w:szCs w:val="24"/>
                </w:rPr>
                <w:t xml:space="preserve"> Index</w:t>
              </w:r>
            </w:hyperlink>
          </w:p>
        </w:tc>
        <w:tc>
          <w:tcPr>
            <w:tcW w:w="295" w:type="pct"/>
            <w:shd w:val="clear" w:color="auto" w:fill="FFFFFF" w:themeFill="background1"/>
          </w:tcPr>
          <w:p w14:paraId="7A249F45" w14:textId="05C054D3" w:rsidR="009C293F" w:rsidRPr="00220144" w:rsidRDefault="009C293F" w:rsidP="005A67E3">
            <w:pPr>
              <w:rPr>
                <w:rFonts w:asciiTheme="majorHAnsi" w:hAnsiTheme="majorHAnsi" w:cstheme="majorHAnsi"/>
                <w:b/>
                <w:bCs/>
              </w:rPr>
            </w:pPr>
            <w:r w:rsidRPr="00220144">
              <w:rPr>
                <w:rFonts w:asciiTheme="majorHAnsi" w:hAnsiTheme="majorHAnsi" w:cstheme="majorHAnsi"/>
                <w:b/>
                <w:bCs/>
              </w:rPr>
              <w:lastRenderedPageBreak/>
              <w:t>HK</w:t>
            </w:r>
          </w:p>
        </w:tc>
        <w:tc>
          <w:tcPr>
            <w:tcW w:w="1567" w:type="pct"/>
            <w:shd w:val="clear" w:color="auto" w:fill="FFFFFF" w:themeFill="background1"/>
          </w:tcPr>
          <w:p w14:paraId="52014300" w14:textId="77777777" w:rsidR="009C293F" w:rsidRPr="00220144" w:rsidRDefault="009C293F" w:rsidP="005A67E3">
            <w:pPr>
              <w:rPr>
                <w:rFonts w:asciiTheme="majorHAnsi" w:hAnsiTheme="majorHAnsi" w:cstheme="majorHAnsi"/>
                <w:b/>
                <w:bCs/>
              </w:rPr>
            </w:pPr>
          </w:p>
        </w:tc>
      </w:tr>
      <w:tr w:rsidR="005C650A" w:rsidRPr="00220144" w14:paraId="629DA7C3" w14:textId="157433D7" w:rsidTr="005A67E3">
        <w:tc>
          <w:tcPr>
            <w:tcW w:w="243" w:type="pct"/>
            <w:shd w:val="clear" w:color="auto" w:fill="FFFF00"/>
          </w:tcPr>
          <w:p w14:paraId="6316F55D" w14:textId="77777777" w:rsidR="009C293F" w:rsidRPr="00E21948" w:rsidRDefault="009C293F" w:rsidP="005A67E3">
            <w:pPr>
              <w:rPr>
                <w:rFonts w:cstheme="minorHAnsi"/>
                <w:b/>
                <w:bCs/>
                <w:color w:val="000000"/>
              </w:rPr>
            </w:pPr>
            <w:r w:rsidRPr="00E21948">
              <w:rPr>
                <w:rFonts w:cstheme="minorHAnsi"/>
                <w:b/>
                <w:bCs/>
                <w:color w:val="000000"/>
              </w:rPr>
              <w:lastRenderedPageBreak/>
              <w:t>447</w:t>
            </w:r>
          </w:p>
        </w:tc>
        <w:tc>
          <w:tcPr>
            <w:tcW w:w="936" w:type="pct"/>
            <w:shd w:val="clear" w:color="auto" w:fill="FFFF00"/>
          </w:tcPr>
          <w:p w14:paraId="02CFE9B9"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Virksomheten skal aktivt informere sine kunder om alle sine lovpålagte og frivillige returordninger.</w:t>
            </w:r>
          </w:p>
        </w:tc>
        <w:tc>
          <w:tcPr>
            <w:tcW w:w="1959" w:type="pct"/>
            <w:shd w:val="clear" w:color="auto" w:fill="FFFF00"/>
          </w:tcPr>
          <w:p w14:paraId="7D461820"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 xml:space="preserve">Presisering: </w:t>
            </w:r>
          </w:p>
          <w:p w14:paraId="05186D21"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Det skal informeres gjennom oppslag i alle butikklokaler, fremvisnings- og utstillingslokaler, nettsider, på midlertidige utsalgssteder og i alt salgs- og informasjonsmateriell som publiseres i tilknytning til salgsvirksomheten, både i elektroniske og papirbaserte medier. Teksten skal være iøynefallende, lett lesbar og skille seg ut fra øvrig informasjon.</w:t>
            </w:r>
          </w:p>
          <w:p w14:paraId="151F4BF4" w14:textId="77777777" w:rsidR="009C293F" w:rsidRPr="00220144" w:rsidRDefault="009C293F" w:rsidP="005A67E3">
            <w:pPr>
              <w:rPr>
                <w:rFonts w:asciiTheme="majorHAnsi" w:hAnsiTheme="majorHAnsi" w:cstheme="majorHAnsi"/>
              </w:rPr>
            </w:pPr>
          </w:p>
          <w:p w14:paraId="6CB1959F" w14:textId="77777777" w:rsidR="009C293F" w:rsidRPr="00220144" w:rsidRDefault="009C293F" w:rsidP="005A67E3">
            <w:pPr>
              <w:rPr>
                <w:rFonts w:asciiTheme="majorHAnsi" w:hAnsiTheme="majorHAnsi" w:cstheme="majorHAnsi"/>
                <w:b/>
                <w:bCs/>
              </w:rPr>
            </w:pPr>
            <w:r w:rsidRPr="00220144">
              <w:rPr>
                <w:rFonts w:asciiTheme="majorHAnsi" w:hAnsiTheme="majorHAnsi" w:cstheme="majorHAnsi"/>
                <w:b/>
                <w:bCs/>
              </w:rPr>
              <w:t>Dokumentasjon:</w:t>
            </w:r>
          </w:p>
          <w:p w14:paraId="73C5E7A0"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Eksempler på tilgjengelig informasjon om virksomhetens returordninger.</w:t>
            </w:r>
          </w:p>
          <w:p w14:paraId="0A53D080" w14:textId="77777777" w:rsidR="009C293F" w:rsidRPr="00220144" w:rsidRDefault="009C293F" w:rsidP="005A67E3">
            <w:pPr>
              <w:rPr>
                <w:rFonts w:asciiTheme="majorHAnsi" w:hAnsiTheme="majorHAnsi" w:cstheme="majorHAnsi"/>
              </w:rPr>
            </w:pPr>
          </w:p>
          <w:p w14:paraId="4C727D37" w14:textId="77777777" w:rsidR="009C293F" w:rsidRPr="00220144" w:rsidRDefault="009C293F" w:rsidP="005A67E3">
            <w:pPr>
              <w:rPr>
                <w:rFonts w:asciiTheme="majorHAnsi" w:hAnsiTheme="majorHAnsi" w:cstheme="majorHAnsi"/>
                <w:b/>
                <w:bCs/>
              </w:rPr>
            </w:pPr>
            <w:r w:rsidRPr="00220144">
              <w:rPr>
                <w:rFonts w:asciiTheme="majorHAnsi" w:hAnsiTheme="majorHAnsi" w:cstheme="majorHAnsi"/>
                <w:b/>
                <w:bCs/>
              </w:rPr>
              <w:t>Bakgrunn:</w:t>
            </w:r>
          </w:p>
          <w:p w14:paraId="5F3A8217"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Avfallsforskriften kap.1.</w:t>
            </w:r>
          </w:p>
        </w:tc>
        <w:tc>
          <w:tcPr>
            <w:tcW w:w="295" w:type="pct"/>
            <w:shd w:val="clear" w:color="auto" w:fill="FFFF00"/>
          </w:tcPr>
          <w:p w14:paraId="77E51A29" w14:textId="3B07710D" w:rsidR="009C293F" w:rsidRPr="00E21948" w:rsidRDefault="009C293F" w:rsidP="005A67E3">
            <w:pPr>
              <w:rPr>
                <w:rFonts w:asciiTheme="majorHAnsi" w:hAnsiTheme="majorHAnsi" w:cstheme="majorHAnsi"/>
                <w:b/>
                <w:bCs/>
              </w:rPr>
            </w:pPr>
            <w:r w:rsidRPr="00E21948">
              <w:rPr>
                <w:rFonts w:asciiTheme="majorHAnsi" w:hAnsiTheme="majorHAnsi" w:cstheme="majorHAnsi"/>
                <w:b/>
                <w:bCs/>
              </w:rPr>
              <w:t>HK</w:t>
            </w:r>
          </w:p>
        </w:tc>
        <w:tc>
          <w:tcPr>
            <w:tcW w:w="1567" w:type="pct"/>
            <w:shd w:val="clear" w:color="auto" w:fill="FFFF00"/>
          </w:tcPr>
          <w:p w14:paraId="25F5749B" w14:textId="46588052" w:rsidR="009C293F" w:rsidRPr="00220144" w:rsidRDefault="001E0CCA" w:rsidP="005A67E3">
            <w:pPr>
              <w:rPr>
                <w:rFonts w:asciiTheme="majorHAnsi" w:hAnsiTheme="majorHAnsi" w:cstheme="majorHAnsi"/>
              </w:rPr>
            </w:pPr>
            <w:r w:rsidRPr="00220144">
              <w:rPr>
                <w:rFonts w:asciiTheme="majorHAnsi" w:hAnsiTheme="majorHAnsi" w:cstheme="majorHAnsi"/>
              </w:rPr>
              <w:t>Merknad: Revidert eksisterende kriterium.</w:t>
            </w:r>
          </w:p>
        </w:tc>
      </w:tr>
      <w:tr w:rsidR="005C650A" w:rsidRPr="00220144" w14:paraId="0C2008A8" w14:textId="54872C4F" w:rsidTr="005A67E3">
        <w:tc>
          <w:tcPr>
            <w:tcW w:w="243" w:type="pct"/>
            <w:shd w:val="clear" w:color="auto" w:fill="C5E0B3" w:themeFill="accent6" w:themeFillTint="66"/>
          </w:tcPr>
          <w:p w14:paraId="5539C3E6" w14:textId="77777777" w:rsidR="009C293F" w:rsidRPr="00E21948" w:rsidRDefault="009C293F" w:rsidP="005A67E3">
            <w:pPr>
              <w:rPr>
                <w:rFonts w:cstheme="minorHAnsi"/>
                <w:b/>
                <w:bCs/>
                <w:color w:val="000000"/>
              </w:rPr>
            </w:pPr>
            <w:r w:rsidRPr="00E21948">
              <w:rPr>
                <w:rFonts w:cstheme="minorHAnsi"/>
                <w:b/>
                <w:bCs/>
                <w:color w:val="000000"/>
              </w:rPr>
              <w:t>429</w:t>
            </w:r>
          </w:p>
        </w:tc>
        <w:tc>
          <w:tcPr>
            <w:tcW w:w="936" w:type="pct"/>
            <w:shd w:val="clear" w:color="auto" w:fill="C5E0B3" w:themeFill="accent6" w:themeFillTint="66"/>
          </w:tcPr>
          <w:p w14:paraId="241D2327"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Butikken skal aktivt profilere, informere og sørge for at miljøprofilen kommer klart frem i form av tilleggsmerking/-kommunikasjon ved produktet, i butikken, i varekataloger og på internett.</w:t>
            </w:r>
          </w:p>
        </w:tc>
        <w:tc>
          <w:tcPr>
            <w:tcW w:w="1959" w:type="pct"/>
            <w:shd w:val="clear" w:color="auto" w:fill="C5E0B3" w:themeFill="accent6" w:themeFillTint="66"/>
          </w:tcPr>
          <w:p w14:paraId="0CDA456B"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 xml:space="preserve">Presisering: </w:t>
            </w:r>
          </w:p>
          <w:p w14:paraId="2CA5E0D4"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Kriteriet setter fokus på butikkens produkter og deres miljøprestasjoner. Profilering/informasjon skal derfor hovedsakelig være produktspesifikk. Produktgrupper som naturlig hører sammen kan naturligvis profileres sammen.</w:t>
            </w:r>
          </w:p>
          <w:p w14:paraId="72AEFF60" w14:textId="77777777" w:rsidR="009C293F" w:rsidRPr="00220144" w:rsidRDefault="009C293F" w:rsidP="005A67E3">
            <w:pPr>
              <w:rPr>
                <w:rFonts w:asciiTheme="majorHAnsi" w:hAnsiTheme="majorHAnsi" w:cstheme="majorHAnsi"/>
              </w:rPr>
            </w:pPr>
          </w:p>
          <w:p w14:paraId="3E880853"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 xml:space="preserve">Dokumentasjon: </w:t>
            </w:r>
          </w:p>
          <w:p w14:paraId="03B43B23"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Eksempler på profilering. Enten på produkter, i butikken, på hjemmeside, eller i varekataloger.</w:t>
            </w:r>
          </w:p>
          <w:p w14:paraId="344D5F2B" w14:textId="77777777" w:rsidR="009C293F" w:rsidRPr="00220144" w:rsidRDefault="009C293F" w:rsidP="005A67E3">
            <w:pPr>
              <w:rPr>
                <w:rFonts w:asciiTheme="majorHAnsi" w:hAnsiTheme="majorHAnsi" w:cstheme="majorHAnsi"/>
              </w:rPr>
            </w:pPr>
          </w:p>
          <w:p w14:paraId="1748C9F8"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 xml:space="preserve">Bakgrunn: </w:t>
            </w:r>
          </w:p>
          <w:p w14:paraId="5E78DE4C"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Det er mange miljørelaterte merkeordninger på markedet og det er vanskelig for den enkelte som ikke jobber med dette til daglig å klare å skille miljømerkene fra hverandre og vite </w:t>
            </w:r>
            <w:r w:rsidRPr="00220144">
              <w:rPr>
                <w:rFonts w:asciiTheme="majorHAnsi" w:hAnsiTheme="majorHAnsi" w:cstheme="majorHAnsi"/>
              </w:rPr>
              <w:lastRenderedPageBreak/>
              <w:t>hvilke aktører som er seriøse merkeordninger. Derfor ønsker Miljøfyrtårn å veilede våre virksomheter på hvilke tredjepartsmiljømerker vi mener bør prioriteres ved innkjøp og videresalg av varer.</w:t>
            </w:r>
          </w:p>
          <w:p w14:paraId="5DF4F415" w14:textId="77777777" w:rsidR="009C293F" w:rsidRPr="00220144" w:rsidRDefault="009C293F" w:rsidP="005A67E3">
            <w:pPr>
              <w:rPr>
                <w:rFonts w:asciiTheme="majorHAnsi" w:hAnsiTheme="majorHAnsi" w:cstheme="majorHAnsi"/>
              </w:rPr>
            </w:pPr>
          </w:p>
          <w:p w14:paraId="1944A7BE" w14:textId="77777777" w:rsidR="009C293F" w:rsidRPr="00220144" w:rsidRDefault="009C293F" w:rsidP="005A67E3">
            <w:pPr>
              <w:rPr>
                <w:rFonts w:asciiTheme="majorHAnsi" w:hAnsiTheme="majorHAnsi" w:cstheme="majorHAnsi"/>
                <w:b/>
              </w:rPr>
            </w:pPr>
            <w:r w:rsidRPr="00220144">
              <w:rPr>
                <w:rFonts w:asciiTheme="majorHAnsi" w:hAnsiTheme="majorHAnsi" w:cstheme="majorHAnsi"/>
                <w:b/>
              </w:rPr>
              <w:t xml:space="preserve">Annet: </w:t>
            </w:r>
          </w:p>
          <w:p w14:paraId="79E3DCE4"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Se i innkjøpsrutinen under kriterium id 15 for oversikt over miljømerkene.</w:t>
            </w:r>
          </w:p>
          <w:p w14:paraId="359E11DD" w14:textId="77777777" w:rsidR="009C293F" w:rsidRPr="00220144" w:rsidRDefault="009C293F" w:rsidP="005A67E3">
            <w:pPr>
              <w:rPr>
                <w:rFonts w:asciiTheme="majorHAnsi" w:hAnsiTheme="majorHAnsi" w:cstheme="majorHAnsi"/>
              </w:rPr>
            </w:pPr>
          </w:p>
        </w:tc>
        <w:tc>
          <w:tcPr>
            <w:tcW w:w="295" w:type="pct"/>
            <w:shd w:val="clear" w:color="auto" w:fill="C5E0B3" w:themeFill="accent6" w:themeFillTint="66"/>
          </w:tcPr>
          <w:p w14:paraId="761D85D3" w14:textId="7A52DBEF" w:rsidR="009C293F" w:rsidRPr="00220144" w:rsidRDefault="005C3772" w:rsidP="005A67E3">
            <w:pPr>
              <w:rPr>
                <w:rFonts w:asciiTheme="majorHAnsi" w:hAnsiTheme="majorHAnsi" w:cstheme="majorHAnsi"/>
                <w:b/>
              </w:rPr>
            </w:pPr>
            <w:r w:rsidRPr="00220144">
              <w:rPr>
                <w:rFonts w:asciiTheme="majorHAnsi" w:hAnsiTheme="majorHAnsi" w:cstheme="majorHAnsi"/>
                <w:b/>
              </w:rPr>
              <w:lastRenderedPageBreak/>
              <w:t>Begge</w:t>
            </w:r>
          </w:p>
        </w:tc>
        <w:tc>
          <w:tcPr>
            <w:tcW w:w="1567" w:type="pct"/>
            <w:shd w:val="clear" w:color="auto" w:fill="C5E0B3" w:themeFill="accent6" w:themeFillTint="66"/>
          </w:tcPr>
          <w:p w14:paraId="60BBAFE9" w14:textId="57099835" w:rsidR="009C293F" w:rsidRPr="00220144" w:rsidRDefault="009764E2" w:rsidP="005A67E3">
            <w:pPr>
              <w:rPr>
                <w:rFonts w:asciiTheme="majorHAnsi" w:hAnsiTheme="majorHAnsi" w:cstheme="majorHAnsi"/>
                <w:bCs/>
              </w:rPr>
            </w:pPr>
            <w:r w:rsidRPr="00220144">
              <w:rPr>
                <w:rFonts w:asciiTheme="majorHAnsi" w:hAnsiTheme="majorHAnsi" w:cstheme="majorHAnsi"/>
                <w:bCs/>
              </w:rPr>
              <w:t>Merknad: Justert eksisterende kriterium</w:t>
            </w:r>
          </w:p>
        </w:tc>
      </w:tr>
      <w:tr w:rsidR="005C650A" w:rsidRPr="00220144" w14:paraId="52C2CD9B" w14:textId="1B5855FD" w:rsidTr="005A67E3">
        <w:tc>
          <w:tcPr>
            <w:tcW w:w="243" w:type="pct"/>
            <w:shd w:val="clear" w:color="auto" w:fill="C5E0B3" w:themeFill="accent6" w:themeFillTint="66"/>
          </w:tcPr>
          <w:p w14:paraId="43F8BF71" w14:textId="77777777" w:rsidR="009C293F" w:rsidRPr="00E21948" w:rsidRDefault="009C293F" w:rsidP="005A67E3">
            <w:pPr>
              <w:rPr>
                <w:rFonts w:cstheme="minorHAnsi"/>
                <w:b/>
                <w:bCs/>
                <w:color w:val="000000"/>
              </w:rPr>
            </w:pPr>
            <w:r w:rsidRPr="00E21948">
              <w:rPr>
                <w:rFonts w:cstheme="minorHAnsi"/>
                <w:b/>
                <w:bCs/>
                <w:color w:val="000000"/>
              </w:rPr>
              <w:t>991</w:t>
            </w:r>
          </w:p>
        </w:tc>
        <w:tc>
          <w:tcPr>
            <w:tcW w:w="936" w:type="pct"/>
            <w:shd w:val="clear" w:color="auto" w:fill="C5E0B3" w:themeFill="accent6" w:themeFillTint="66"/>
          </w:tcPr>
          <w:p w14:paraId="38D5248C"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Virksomheten skal ha medlemskap i et godkjent returselskap for emballasje iht. avfallsforskriften § 7.5. Virksomheten skal videre benytte seg av returselskap som er godkjent av Miljødirektoratet iht. avfallsforskriften og § 7-14.</w:t>
            </w:r>
          </w:p>
        </w:tc>
        <w:tc>
          <w:tcPr>
            <w:tcW w:w="1959" w:type="pct"/>
            <w:shd w:val="clear" w:color="auto" w:fill="C5E0B3" w:themeFill="accent6" w:themeFillTint="66"/>
          </w:tcPr>
          <w:p w14:paraId="298C6B8D" w14:textId="29EE20D5" w:rsidR="00F468F9" w:rsidRPr="00220144" w:rsidRDefault="00F468F9" w:rsidP="005A67E3">
            <w:pPr>
              <w:rPr>
                <w:rFonts w:asciiTheme="majorHAnsi" w:hAnsiTheme="majorHAnsi" w:cstheme="majorHAnsi"/>
                <w:b/>
                <w:bCs/>
              </w:rPr>
            </w:pPr>
            <w:r w:rsidRPr="00220144">
              <w:rPr>
                <w:rFonts w:asciiTheme="majorHAnsi" w:hAnsiTheme="majorHAnsi" w:cstheme="majorHAnsi"/>
                <w:b/>
                <w:bCs/>
              </w:rPr>
              <w:t>Presisering:</w:t>
            </w:r>
          </w:p>
          <w:p w14:paraId="6B3ED985"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Kriteriet gjelder produsenter og importører av emballasje. Returselskap som samler inn emballasjeavfall fra kommuner og næringsliv i Norge, skal ha godkjenning av Miljødirektoratet. Det går frem av avfallsforskriften § 7-14. Forskriften skal blant annet sørge for at ombruk og materialgjenvinning av emballasje øker. Oversikt over godkjente returselskaper for emballasje finner du på </w:t>
            </w:r>
            <w:hyperlink r:id="rId15" w:history="1">
              <w:r w:rsidR="005A22D6" w:rsidRPr="00220144">
                <w:rPr>
                  <w:rStyle w:val="Hyperkobling"/>
                  <w:rFonts w:asciiTheme="majorHAnsi" w:hAnsiTheme="majorHAnsi" w:cstheme="majorHAnsi"/>
                </w:rPr>
                <w:t>Sortere.no</w:t>
              </w:r>
            </w:hyperlink>
          </w:p>
          <w:p w14:paraId="591B6C88" w14:textId="77777777" w:rsidR="005A22D6" w:rsidRPr="00220144" w:rsidRDefault="005A22D6" w:rsidP="005A67E3">
            <w:pPr>
              <w:rPr>
                <w:rFonts w:asciiTheme="majorHAnsi" w:hAnsiTheme="majorHAnsi" w:cstheme="majorHAnsi"/>
                <w:b/>
              </w:rPr>
            </w:pPr>
          </w:p>
          <w:p w14:paraId="641C3E1E" w14:textId="77777777" w:rsidR="005A22D6" w:rsidRPr="00220144" w:rsidRDefault="005A22D6" w:rsidP="005A67E3">
            <w:pPr>
              <w:rPr>
                <w:rFonts w:asciiTheme="majorHAnsi" w:hAnsiTheme="majorHAnsi" w:cstheme="majorHAnsi"/>
                <w:b/>
              </w:rPr>
            </w:pPr>
            <w:r w:rsidRPr="00220144">
              <w:rPr>
                <w:rFonts w:asciiTheme="majorHAnsi" w:hAnsiTheme="majorHAnsi" w:cstheme="majorHAnsi"/>
                <w:b/>
              </w:rPr>
              <w:t>Dokumentasjon:</w:t>
            </w:r>
          </w:p>
          <w:p w14:paraId="63E7E82C" w14:textId="3BE7459B" w:rsidR="009F44BC" w:rsidRPr="00220144" w:rsidRDefault="009F44BC" w:rsidP="005A67E3">
            <w:pPr>
              <w:rPr>
                <w:rFonts w:asciiTheme="majorHAnsi" w:hAnsiTheme="majorHAnsi" w:cstheme="majorHAnsi"/>
                <w:bCs/>
              </w:rPr>
            </w:pPr>
            <w:r w:rsidRPr="00220144">
              <w:rPr>
                <w:rFonts w:asciiTheme="majorHAnsi" w:hAnsiTheme="majorHAnsi" w:cstheme="majorHAnsi"/>
                <w:bCs/>
              </w:rPr>
              <w:t>Gyldig medlemsbevis</w:t>
            </w:r>
          </w:p>
        </w:tc>
        <w:tc>
          <w:tcPr>
            <w:tcW w:w="295" w:type="pct"/>
            <w:shd w:val="clear" w:color="auto" w:fill="C5E0B3" w:themeFill="accent6" w:themeFillTint="66"/>
          </w:tcPr>
          <w:p w14:paraId="5933448C" w14:textId="46BEEA1E" w:rsidR="009C293F" w:rsidRPr="00E21948" w:rsidRDefault="009C293F" w:rsidP="005A67E3">
            <w:pPr>
              <w:rPr>
                <w:rFonts w:asciiTheme="majorHAnsi" w:hAnsiTheme="majorHAnsi" w:cstheme="majorHAnsi"/>
                <w:b/>
                <w:bCs/>
              </w:rPr>
            </w:pPr>
            <w:r w:rsidRPr="00E21948">
              <w:rPr>
                <w:rFonts w:asciiTheme="majorHAnsi" w:hAnsiTheme="majorHAnsi" w:cstheme="majorHAnsi"/>
                <w:b/>
                <w:bCs/>
              </w:rPr>
              <w:t>HK</w:t>
            </w:r>
          </w:p>
        </w:tc>
        <w:tc>
          <w:tcPr>
            <w:tcW w:w="1567" w:type="pct"/>
            <w:shd w:val="clear" w:color="auto" w:fill="C5E0B3" w:themeFill="accent6" w:themeFillTint="66"/>
          </w:tcPr>
          <w:p w14:paraId="26E7844F" w14:textId="38258D85" w:rsidR="009C293F" w:rsidRPr="00220144" w:rsidRDefault="009764E2" w:rsidP="005A67E3">
            <w:pPr>
              <w:rPr>
                <w:rFonts w:asciiTheme="majorHAnsi" w:hAnsiTheme="majorHAnsi" w:cstheme="majorHAnsi"/>
              </w:rPr>
            </w:pPr>
            <w:r w:rsidRPr="00220144">
              <w:rPr>
                <w:rFonts w:asciiTheme="majorHAnsi" w:hAnsiTheme="majorHAnsi" w:cstheme="majorHAnsi"/>
                <w:bCs/>
              </w:rPr>
              <w:t>Merknad: Justert eksisterende kriterium</w:t>
            </w:r>
          </w:p>
        </w:tc>
      </w:tr>
      <w:tr w:rsidR="005C650A" w:rsidRPr="00220144" w14:paraId="3C209500" w14:textId="1ACB836C" w:rsidTr="005A67E3">
        <w:tc>
          <w:tcPr>
            <w:tcW w:w="243" w:type="pct"/>
            <w:shd w:val="clear" w:color="auto" w:fill="C5E0B3" w:themeFill="accent6" w:themeFillTint="66"/>
          </w:tcPr>
          <w:p w14:paraId="1656832F" w14:textId="77777777" w:rsidR="009C293F" w:rsidRPr="00E21948" w:rsidRDefault="009C293F" w:rsidP="005A67E3">
            <w:pPr>
              <w:rPr>
                <w:rFonts w:asciiTheme="majorHAnsi" w:hAnsiTheme="majorHAnsi" w:cstheme="majorHAnsi"/>
                <w:b/>
                <w:bCs/>
                <w:color w:val="000000"/>
              </w:rPr>
            </w:pPr>
            <w:r w:rsidRPr="00E21948">
              <w:rPr>
                <w:rFonts w:asciiTheme="majorHAnsi" w:hAnsiTheme="majorHAnsi" w:cstheme="majorHAnsi"/>
                <w:b/>
                <w:bCs/>
                <w:color w:val="000000"/>
              </w:rPr>
              <w:t>2020</w:t>
            </w:r>
          </w:p>
        </w:tc>
        <w:tc>
          <w:tcPr>
            <w:tcW w:w="936" w:type="pct"/>
            <w:shd w:val="clear" w:color="auto" w:fill="C5E0B3" w:themeFill="accent6" w:themeFillTint="66"/>
          </w:tcPr>
          <w:p w14:paraId="0FF36DAE" w14:textId="77777777" w:rsidR="009C293F" w:rsidRPr="00220144" w:rsidRDefault="009C293F" w:rsidP="005A67E3">
            <w:pPr>
              <w:rPr>
                <w:rFonts w:asciiTheme="majorHAnsi" w:hAnsiTheme="majorHAnsi" w:cstheme="majorHAnsi"/>
                <w:color w:val="000000"/>
              </w:rPr>
            </w:pPr>
            <w:r w:rsidRPr="00220144">
              <w:rPr>
                <w:rFonts w:asciiTheme="majorHAnsi" w:hAnsiTheme="majorHAnsi" w:cstheme="majorHAnsi"/>
              </w:rPr>
              <w:t>Forbruksprodukter til videresalg skal ikke inneholde tilsatt mikroplast. Dette skal dokumenteres skriftlig i virksomhetens innkjøpsrutine.</w:t>
            </w:r>
          </w:p>
        </w:tc>
        <w:tc>
          <w:tcPr>
            <w:tcW w:w="1959" w:type="pct"/>
            <w:shd w:val="clear" w:color="auto" w:fill="C5E0B3" w:themeFill="accent6" w:themeFillTint="66"/>
          </w:tcPr>
          <w:p w14:paraId="08C36A41" w14:textId="77777777" w:rsidR="009C293F" w:rsidRPr="00220144" w:rsidRDefault="009C293F" w:rsidP="005A67E3">
            <w:pPr>
              <w:rPr>
                <w:rFonts w:asciiTheme="majorHAnsi" w:hAnsiTheme="majorHAnsi" w:cstheme="majorHAnsi"/>
                <w:b/>
                <w:bCs/>
              </w:rPr>
            </w:pPr>
            <w:r w:rsidRPr="00220144">
              <w:rPr>
                <w:rFonts w:asciiTheme="majorHAnsi" w:hAnsiTheme="majorHAnsi" w:cstheme="majorHAnsi"/>
                <w:b/>
                <w:bCs/>
              </w:rPr>
              <w:t>Presisering:</w:t>
            </w:r>
          </w:p>
          <w:p w14:paraId="4BD00260" w14:textId="77777777" w:rsidR="009C293F" w:rsidRPr="00220144" w:rsidRDefault="009C293F" w:rsidP="005A67E3">
            <w:pPr>
              <w:rPr>
                <w:rFonts w:asciiTheme="majorHAnsi" w:hAnsiTheme="majorHAnsi" w:cstheme="majorHAnsi"/>
              </w:rPr>
            </w:pPr>
            <w:r w:rsidRPr="00220144">
              <w:rPr>
                <w:rFonts w:asciiTheme="majorHAnsi" w:hAnsiTheme="majorHAnsi" w:cstheme="majorHAnsi"/>
              </w:rPr>
              <w:t xml:space="preserve">Virksomheten skal ikke selge eller anvende i prosess produkter som inneholder tilsatt mikroplast. Herunder kropps-/hårpleie- og rengjøringsprodukter samt bilpleieprodukter. Produkter innenfor de nevnte kategoriene som er merket med Svanen, Bra </w:t>
            </w:r>
            <w:proofErr w:type="spellStart"/>
            <w:r w:rsidRPr="00220144">
              <w:rPr>
                <w:rFonts w:asciiTheme="majorHAnsi" w:hAnsiTheme="majorHAnsi" w:cstheme="majorHAnsi"/>
              </w:rPr>
              <w:t>Miljöval</w:t>
            </w:r>
            <w:proofErr w:type="spellEnd"/>
            <w:r w:rsidRPr="00220144">
              <w:rPr>
                <w:rFonts w:asciiTheme="majorHAnsi" w:hAnsiTheme="majorHAnsi" w:cstheme="majorHAnsi"/>
              </w:rPr>
              <w:t xml:space="preserve"> eller EU-blomsten er fri for mikroplast (og andre miljømerker som forbyr </w:t>
            </w:r>
            <w:r w:rsidRPr="00220144">
              <w:rPr>
                <w:rFonts w:asciiTheme="majorHAnsi" w:hAnsiTheme="majorHAnsi" w:cstheme="majorHAnsi"/>
              </w:rPr>
              <w:lastRenderedPageBreak/>
              <w:t>mikroplast i disse produktene). Dersom du ikke får tak i miljømerkede produkter, kan du sjekke innholdsstoffene til produktet. En liste over stoffer som regnes som tilsatt mikroplast finner du ved å klikke på ekstern veiledning. Der finner du også en mal for en bekreftelse fra leverandør om at produkter som selges er frie for tilsatt mikroplast.</w:t>
            </w:r>
          </w:p>
          <w:p w14:paraId="05F7F0A6" w14:textId="77777777" w:rsidR="009C293F" w:rsidRPr="00220144" w:rsidRDefault="009C293F" w:rsidP="005A67E3">
            <w:pPr>
              <w:rPr>
                <w:rFonts w:asciiTheme="majorHAnsi" w:hAnsiTheme="majorHAnsi" w:cstheme="majorHAnsi"/>
              </w:rPr>
            </w:pPr>
          </w:p>
          <w:p w14:paraId="13D7C6A1" w14:textId="77777777" w:rsidR="009C293F" w:rsidRPr="00220144" w:rsidRDefault="009C293F" w:rsidP="005A67E3">
            <w:pPr>
              <w:rPr>
                <w:rFonts w:asciiTheme="majorHAnsi" w:hAnsiTheme="majorHAnsi" w:cstheme="majorHAnsi"/>
                <w:b/>
                <w:bCs/>
              </w:rPr>
            </w:pPr>
            <w:r w:rsidRPr="00220144">
              <w:rPr>
                <w:rFonts w:asciiTheme="majorHAnsi" w:hAnsiTheme="majorHAnsi" w:cstheme="majorHAnsi"/>
                <w:b/>
                <w:bCs/>
              </w:rPr>
              <w:t>Dokumentasjon:</w:t>
            </w:r>
          </w:p>
          <w:p w14:paraId="57EBDC6A" w14:textId="77777777" w:rsidR="009C293F" w:rsidRPr="00220144" w:rsidRDefault="009C293F" w:rsidP="005A67E3">
            <w:pPr>
              <w:pStyle w:val="Listeavsnitt"/>
              <w:numPr>
                <w:ilvl w:val="0"/>
                <w:numId w:val="2"/>
              </w:numPr>
              <w:rPr>
                <w:rFonts w:asciiTheme="majorHAnsi" w:hAnsiTheme="majorHAnsi" w:cstheme="majorHAnsi"/>
              </w:rPr>
            </w:pPr>
            <w:r w:rsidRPr="00220144">
              <w:rPr>
                <w:rFonts w:asciiTheme="majorHAnsi" w:hAnsiTheme="majorHAnsi" w:cstheme="majorHAnsi"/>
              </w:rPr>
              <w:t>Innkjøpsrutine som inneholder punkt om å unngå produkter med mikroplast.</w:t>
            </w:r>
            <w:r w:rsidRPr="00220144">
              <w:rPr>
                <w:rFonts w:asciiTheme="majorHAnsi" w:hAnsiTheme="majorHAnsi" w:cstheme="majorHAnsi"/>
              </w:rPr>
              <w:br/>
            </w:r>
            <w:r w:rsidRPr="00220144">
              <w:rPr>
                <w:rFonts w:asciiTheme="majorHAnsi" w:hAnsiTheme="majorHAnsi" w:cstheme="majorHAnsi"/>
              </w:rPr>
              <w:br/>
              <w:t>og</w:t>
            </w:r>
            <w:r w:rsidRPr="00220144">
              <w:rPr>
                <w:rFonts w:asciiTheme="majorHAnsi" w:hAnsiTheme="majorHAnsi" w:cstheme="majorHAnsi"/>
              </w:rPr>
              <w:br/>
            </w:r>
          </w:p>
          <w:p w14:paraId="0E73A4C1" w14:textId="77777777" w:rsidR="009C293F" w:rsidRPr="00220144" w:rsidRDefault="009C293F" w:rsidP="005A67E3">
            <w:pPr>
              <w:pStyle w:val="Listeavsnitt"/>
              <w:numPr>
                <w:ilvl w:val="0"/>
                <w:numId w:val="2"/>
              </w:numPr>
              <w:rPr>
                <w:rFonts w:asciiTheme="majorHAnsi" w:hAnsiTheme="majorHAnsi" w:cstheme="majorHAnsi"/>
              </w:rPr>
            </w:pPr>
            <w:r w:rsidRPr="00220144">
              <w:rPr>
                <w:rFonts w:asciiTheme="majorHAnsi" w:hAnsiTheme="majorHAnsi" w:cstheme="majorHAnsi"/>
              </w:rPr>
              <w:t>Eksempel fra egen praksis. Kan være dokumentasjon på merkeprodukter i sortiment, utfylt og signert mal fra leverandør, eller annet som bekrefter praksis.</w:t>
            </w:r>
          </w:p>
          <w:p w14:paraId="05843637" w14:textId="77777777" w:rsidR="009C293F" w:rsidRPr="00220144" w:rsidRDefault="009C293F" w:rsidP="005A67E3">
            <w:pPr>
              <w:rPr>
                <w:rFonts w:asciiTheme="majorHAnsi" w:hAnsiTheme="majorHAnsi" w:cstheme="majorHAnsi"/>
              </w:rPr>
            </w:pPr>
          </w:p>
        </w:tc>
        <w:tc>
          <w:tcPr>
            <w:tcW w:w="295" w:type="pct"/>
            <w:shd w:val="clear" w:color="auto" w:fill="C5E0B3" w:themeFill="accent6" w:themeFillTint="66"/>
          </w:tcPr>
          <w:p w14:paraId="1E65FE46" w14:textId="15A153B1" w:rsidR="009C293F" w:rsidRPr="00E21948" w:rsidRDefault="009C293F" w:rsidP="005A67E3">
            <w:pPr>
              <w:rPr>
                <w:rFonts w:asciiTheme="majorHAnsi" w:hAnsiTheme="majorHAnsi" w:cstheme="majorHAnsi"/>
                <w:b/>
                <w:bCs/>
              </w:rPr>
            </w:pPr>
            <w:r w:rsidRPr="00E21948">
              <w:rPr>
                <w:rFonts w:asciiTheme="majorHAnsi" w:hAnsiTheme="majorHAnsi" w:cstheme="majorHAnsi"/>
                <w:b/>
                <w:bCs/>
              </w:rPr>
              <w:lastRenderedPageBreak/>
              <w:t>HK</w:t>
            </w:r>
          </w:p>
        </w:tc>
        <w:tc>
          <w:tcPr>
            <w:tcW w:w="1567" w:type="pct"/>
            <w:shd w:val="clear" w:color="auto" w:fill="C5E0B3" w:themeFill="accent6" w:themeFillTint="66"/>
          </w:tcPr>
          <w:p w14:paraId="0C7D8CF8" w14:textId="13B30BE0" w:rsidR="009C293F" w:rsidRPr="00220144" w:rsidRDefault="009764E2" w:rsidP="005A67E3">
            <w:pPr>
              <w:rPr>
                <w:rFonts w:asciiTheme="majorHAnsi" w:hAnsiTheme="majorHAnsi" w:cstheme="majorHAnsi"/>
              </w:rPr>
            </w:pPr>
            <w:r w:rsidRPr="00220144">
              <w:rPr>
                <w:rFonts w:asciiTheme="majorHAnsi" w:hAnsiTheme="majorHAnsi" w:cstheme="majorHAnsi"/>
                <w:bCs/>
              </w:rPr>
              <w:t>Merknad: Justert eksisterende kriterium</w:t>
            </w:r>
          </w:p>
        </w:tc>
      </w:tr>
    </w:tbl>
    <w:p w14:paraId="4901039B" w14:textId="2CB88D8C" w:rsidR="00BF37B6" w:rsidRPr="00220144" w:rsidRDefault="005A67E3" w:rsidP="00BF37B6">
      <w:pPr>
        <w:rPr>
          <w:rFonts w:asciiTheme="majorHAnsi" w:hAnsiTheme="majorHAnsi" w:cstheme="majorHAnsi"/>
        </w:rPr>
      </w:pPr>
      <w:bookmarkStart w:id="0" w:name="_GoBack"/>
      <w:bookmarkEnd w:id="0"/>
      <w:r>
        <w:rPr>
          <w:rFonts w:asciiTheme="majorHAnsi" w:hAnsiTheme="majorHAnsi" w:cstheme="majorHAnsi"/>
        </w:rPr>
        <w:br w:type="textWrapping" w:clear="all"/>
      </w:r>
    </w:p>
    <w:p w14:paraId="19011ABC" w14:textId="4C1A4796" w:rsidR="00867CBF" w:rsidRPr="00220144" w:rsidRDefault="00867CBF" w:rsidP="00867CBF">
      <w:pPr>
        <w:rPr>
          <w:rFonts w:asciiTheme="majorHAnsi" w:hAnsiTheme="majorHAnsi" w:cstheme="majorHAnsi"/>
        </w:rPr>
      </w:pPr>
      <w:r w:rsidRPr="00220144">
        <w:rPr>
          <w:rFonts w:asciiTheme="majorHAnsi" w:hAnsiTheme="majorHAnsi" w:cstheme="majorHAnsi"/>
        </w:rPr>
        <w:t xml:space="preserve">*- Ved underliggende enhet i en Hovedkontor-modell – kriteriet </w:t>
      </w:r>
      <w:r w:rsidRPr="00220144">
        <w:rPr>
          <w:rFonts w:asciiTheme="majorHAnsi" w:hAnsiTheme="majorHAnsi" w:cstheme="majorHAnsi"/>
          <w:i/>
          <w:iCs/>
        </w:rPr>
        <w:t>kan</w:t>
      </w:r>
      <w:r w:rsidRPr="00220144">
        <w:rPr>
          <w:rFonts w:asciiTheme="majorHAnsi" w:hAnsiTheme="majorHAnsi" w:cstheme="majorHAnsi"/>
        </w:rPr>
        <w:t xml:space="preserve"> løftes opp og svare ut av hovedkontoret.</w:t>
      </w:r>
      <w:r w:rsidR="000E5816" w:rsidRPr="00220144">
        <w:rPr>
          <w:rFonts w:asciiTheme="majorHAnsi" w:hAnsiTheme="majorHAnsi" w:cstheme="majorHAnsi"/>
        </w:rPr>
        <w:t xml:space="preserve"> Det vil da være merket ‘HK’ i denne kolonnen.</w:t>
      </w:r>
    </w:p>
    <w:p w14:paraId="69D21D73" w14:textId="5F791022" w:rsidR="000E5816" w:rsidRPr="00220144" w:rsidRDefault="000E5816" w:rsidP="00867CBF">
      <w:pPr>
        <w:rPr>
          <w:rFonts w:asciiTheme="majorHAnsi" w:hAnsiTheme="majorHAnsi" w:cstheme="majorHAnsi"/>
        </w:rPr>
      </w:pPr>
      <w:r w:rsidRPr="00220144">
        <w:rPr>
          <w:rFonts w:asciiTheme="majorHAnsi" w:hAnsiTheme="majorHAnsi" w:cstheme="majorHAnsi"/>
        </w:rPr>
        <w:t>**- Gjelder kun enkeltstående virksomheter. Et hovedkontor vil svare dette ut gjennom kriterium #3 i ‘Handelskriterier Hovedkontor’.</w:t>
      </w:r>
    </w:p>
    <w:sectPr w:rsidR="000E5816" w:rsidRPr="00220144" w:rsidSect="00BF37B6">
      <w:head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B7ACC" w14:textId="77777777" w:rsidR="00F244AA" w:rsidRDefault="00F244AA" w:rsidP="00867CBF">
      <w:pPr>
        <w:spacing w:after="0" w:line="240" w:lineRule="auto"/>
      </w:pPr>
      <w:r>
        <w:separator/>
      </w:r>
    </w:p>
  </w:endnote>
  <w:endnote w:type="continuationSeparator" w:id="0">
    <w:p w14:paraId="02DB2A71" w14:textId="77777777" w:rsidR="00F244AA" w:rsidRDefault="00F244AA" w:rsidP="0086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FEC3" w14:textId="77777777" w:rsidR="00F244AA" w:rsidRDefault="00F244AA" w:rsidP="00867CBF">
      <w:pPr>
        <w:spacing w:after="0" w:line="240" w:lineRule="auto"/>
      </w:pPr>
      <w:r>
        <w:separator/>
      </w:r>
    </w:p>
  </w:footnote>
  <w:footnote w:type="continuationSeparator" w:id="0">
    <w:p w14:paraId="0BE2F2D2" w14:textId="77777777" w:rsidR="00F244AA" w:rsidRDefault="00F244AA" w:rsidP="00867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1A83" w14:textId="77777777" w:rsidR="00287F99" w:rsidRDefault="00D901D6" w:rsidP="00287F99">
    <w:pPr>
      <w:pStyle w:val="Topptekst"/>
      <w:rPr>
        <w:rFonts w:ascii="Century Gothic" w:hAnsi="Century Gothic"/>
        <w:b/>
        <w:bCs/>
        <w:color w:val="052C6B"/>
        <w:sz w:val="36"/>
        <w:szCs w:val="36"/>
      </w:rPr>
    </w:pPr>
    <w:r w:rsidRPr="00483F85">
      <w:rPr>
        <w:rFonts w:ascii="Century Gothic" w:hAnsi="Century Gothic"/>
        <w:noProof/>
        <w:color w:val="052C6B"/>
        <w:sz w:val="32"/>
        <w:szCs w:val="32"/>
        <w:lang w:eastAsia="nb-NO"/>
      </w:rPr>
      <w:drawing>
        <wp:anchor distT="0" distB="0" distL="114300" distR="114300" simplePos="0" relativeHeight="251659264" behindDoc="0" locked="0" layoutInCell="1" allowOverlap="1" wp14:anchorId="4D719A7B" wp14:editId="2C7282C6">
          <wp:simplePos x="0" y="0"/>
          <wp:positionH relativeFrom="page">
            <wp:posOffset>390525</wp:posOffset>
          </wp:positionH>
          <wp:positionV relativeFrom="paragraph">
            <wp:posOffset>-449580</wp:posOffset>
          </wp:positionV>
          <wp:extent cx="1733550" cy="1367790"/>
          <wp:effectExtent l="0" t="0" r="0" b="3810"/>
          <wp:wrapThrough wrapText="bothSides">
            <wp:wrapPolygon edited="0">
              <wp:start x="0" y="0"/>
              <wp:lineTo x="0" y="21359"/>
              <wp:lineTo x="21363" y="21359"/>
              <wp:lineTo x="21363" y="0"/>
              <wp:lineTo x="0"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p.jpg"/>
                  <pic:cNvPicPr/>
                </pic:nvPicPr>
                <pic:blipFill rotWithShape="1">
                  <a:blip r:embed="rId1">
                    <a:extLst>
                      <a:ext uri="{28A0092B-C50C-407E-A947-70E740481C1C}">
                        <a14:useLocalDpi xmlns:a14="http://schemas.microsoft.com/office/drawing/2010/main" val="0"/>
                      </a:ext>
                    </a:extLst>
                  </a:blip>
                  <a:srcRect r="73538"/>
                  <a:stretch/>
                </pic:blipFill>
                <pic:spPr bwMode="auto">
                  <a:xfrm>
                    <a:off x="0" y="0"/>
                    <a:ext cx="1733550" cy="1367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1323D5" w14:textId="49BAD23B" w:rsidR="00867CBF" w:rsidRPr="00483F85" w:rsidRDefault="00867CBF" w:rsidP="005659FC">
    <w:pPr>
      <w:pStyle w:val="Topptekst"/>
      <w:ind w:left="5664"/>
      <w:rPr>
        <w:rFonts w:ascii="Century Gothic" w:hAnsi="Century Gothic"/>
        <w:b/>
        <w:bCs/>
        <w:sz w:val="36"/>
        <w:szCs w:val="36"/>
      </w:rPr>
    </w:pPr>
    <w:r w:rsidRPr="00483F85">
      <w:rPr>
        <w:rFonts w:ascii="Century Gothic" w:hAnsi="Century Gothic"/>
        <w:b/>
        <w:bCs/>
        <w:color w:val="052C6B"/>
        <w:sz w:val="36"/>
        <w:szCs w:val="36"/>
      </w:rPr>
      <w:t>Handelskriterier</w:t>
    </w:r>
  </w:p>
  <w:p w14:paraId="00CF7815" w14:textId="785706F5" w:rsidR="005659FC" w:rsidRDefault="005659FC">
    <w:pPr>
      <w:pStyle w:val="Topptekst"/>
    </w:pPr>
  </w:p>
  <w:p w14:paraId="3DB2E236" w14:textId="1BD9FE7A" w:rsidR="00186732" w:rsidRDefault="00186732">
    <w:pPr>
      <w:pStyle w:val="Topptekst"/>
    </w:pPr>
  </w:p>
  <w:p w14:paraId="15044938" w14:textId="77777777" w:rsidR="005A67E3" w:rsidRDefault="005A67E3">
    <w:pPr>
      <w:pStyle w:val="Topptekst"/>
    </w:pPr>
  </w:p>
  <w:p w14:paraId="2A4A18D8" w14:textId="77777777" w:rsidR="00287F99" w:rsidRDefault="00287F9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B91"/>
    <w:multiLevelType w:val="hybridMultilevel"/>
    <w:tmpl w:val="121CFAAC"/>
    <w:lvl w:ilvl="0" w:tplc="35B6E180">
      <w:start w:val="1"/>
      <w:numFmt w:val="bullet"/>
      <w:lvlText w:val=""/>
      <w:lvlJc w:val="left"/>
      <w:pPr>
        <w:ind w:left="720" w:hanging="360"/>
      </w:pPr>
      <w:rPr>
        <w:rFonts w:ascii="Symbol" w:hAnsi="Symbol" w:hint="default"/>
      </w:rPr>
    </w:lvl>
    <w:lvl w:ilvl="1" w:tplc="8DAC7B5A">
      <w:start w:val="1"/>
      <w:numFmt w:val="bullet"/>
      <w:lvlText w:val="o"/>
      <w:lvlJc w:val="left"/>
      <w:pPr>
        <w:ind w:left="1440" w:hanging="360"/>
      </w:pPr>
      <w:rPr>
        <w:rFonts w:ascii="Courier New" w:hAnsi="Courier New" w:hint="default"/>
      </w:rPr>
    </w:lvl>
    <w:lvl w:ilvl="2" w:tplc="BFC8FA1E">
      <w:start w:val="1"/>
      <w:numFmt w:val="bullet"/>
      <w:lvlText w:val=""/>
      <w:lvlJc w:val="left"/>
      <w:pPr>
        <w:ind w:left="2160" w:hanging="360"/>
      </w:pPr>
      <w:rPr>
        <w:rFonts w:ascii="Wingdings" w:hAnsi="Wingdings" w:hint="default"/>
      </w:rPr>
    </w:lvl>
    <w:lvl w:ilvl="3" w:tplc="E07C9E8E">
      <w:start w:val="1"/>
      <w:numFmt w:val="bullet"/>
      <w:lvlText w:val=""/>
      <w:lvlJc w:val="left"/>
      <w:pPr>
        <w:ind w:left="2880" w:hanging="360"/>
      </w:pPr>
      <w:rPr>
        <w:rFonts w:ascii="Symbol" w:hAnsi="Symbol" w:hint="default"/>
      </w:rPr>
    </w:lvl>
    <w:lvl w:ilvl="4" w:tplc="243C5BB6">
      <w:start w:val="1"/>
      <w:numFmt w:val="bullet"/>
      <w:lvlText w:val="o"/>
      <w:lvlJc w:val="left"/>
      <w:pPr>
        <w:ind w:left="3600" w:hanging="360"/>
      </w:pPr>
      <w:rPr>
        <w:rFonts w:ascii="Courier New" w:hAnsi="Courier New" w:hint="default"/>
      </w:rPr>
    </w:lvl>
    <w:lvl w:ilvl="5" w:tplc="D7741E8C">
      <w:start w:val="1"/>
      <w:numFmt w:val="bullet"/>
      <w:lvlText w:val=""/>
      <w:lvlJc w:val="left"/>
      <w:pPr>
        <w:ind w:left="4320" w:hanging="360"/>
      </w:pPr>
      <w:rPr>
        <w:rFonts w:ascii="Wingdings" w:hAnsi="Wingdings" w:hint="default"/>
      </w:rPr>
    </w:lvl>
    <w:lvl w:ilvl="6" w:tplc="4BA21C68">
      <w:start w:val="1"/>
      <w:numFmt w:val="bullet"/>
      <w:lvlText w:val=""/>
      <w:lvlJc w:val="left"/>
      <w:pPr>
        <w:ind w:left="5040" w:hanging="360"/>
      </w:pPr>
      <w:rPr>
        <w:rFonts w:ascii="Symbol" w:hAnsi="Symbol" w:hint="default"/>
      </w:rPr>
    </w:lvl>
    <w:lvl w:ilvl="7" w:tplc="0D92D8B6">
      <w:start w:val="1"/>
      <w:numFmt w:val="bullet"/>
      <w:lvlText w:val="o"/>
      <w:lvlJc w:val="left"/>
      <w:pPr>
        <w:ind w:left="5760" w:hanging="360"/>
      </w:pPr>
      <w:rPr>
        <w:rFonts w:ascii="Courier New" w:hAnsi="Courier New" w:hint="default"/>
      </w:rPr>
    </w:lvl>
    <w:lvl w:ilvl="8" w:tplc="587C01B4">
      <w:start w:val="1"/>
      <w:numFmt w:val="bullet"/>
      <w:lvlText w:val=""/>
      <w:lvlJc w:val="left"/>
      <w:pPr>
        <w:ind w:left="6480" w:hanging="360"/>
      </w:pPr>
      <w:rPr>
        <w:rFonts w:ascii="Wingdings" w:hAnsi="Wingdings" w:hint="default"/>
      </w:rPr>
    </w:lvl>
  </w:abstractNum>
  <w:abstractNum w:abstractNumId="1" w15:restartNumberingAfterBreak="0">
    <w:nsid w:val="08171A03"/>
    <w:multiLevelType w:val="hybridMultilevel"/>
    <w:tmpl w:val="1EE8F7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AC72A60"/>
    <w:multiLevelType w:val="hybridMultilevel"/>
    <w:tmpl w:val="CFAC77C2"/>
    <w:lvl w:ilvl="0" w:tplc="0414000F">
      <w:start w:val="1"/>
      <w:numFmt w:val="decimal"/>
      <w:lvlText w:val="%1."/>
      <w:lvlJc w:val="left"/>
      <w:pPr>
        <w:ind w:left="1068" w:hanging="360"/>
      </w:pPr>
      <w:rPr>
        <w:rFonts w:hint="default"/>
      </w:rPr>
    </w:lvl>
    <w:lvl w:ilvl="1" w:tplc="B3987A4C">
      <w:numFmt w:val="bullet"/>
      <w:lvlText w:val="–"/>
      <w:lvlJc w:val="left"/>
      <w:pPr>
        <w:ind w:left="1788" w:hanging="360"/>
      </w:pPr>
      <w:rPr>
        <w:rFonts w:ascii="Calibri" w:eastAsiaTheme="minorHAnsi" w:hAnsi="Calibri" w:cs="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0B8C25DD"/>
    <w:multiLevelType w:val="hybridMultilevel"/>
    <w:tmpl w:val="FFFFFFFF"/>
    <w:lvl w:ilvl="0" w:tplc="9AB0DBE4">
      <w:start w:val="1"/>
      <w:numFmt w:val="bullet"/>
      <w:lvlText w:val=""/>
      <w:lvlJc w:val="left"/>
      <w:pPr>
        <w:ind w:left="720" w:hanging="360"/>
      </w:pPr>
      <w:rPr>
        <w:rFonts w:ascii="Symbol" w:hAnsi="Symbol" w:hint="default"/>
      </w:rPr>
    </w:lvl>
    <w:lvl w:ilvl="1" w:tplc="57FE1DEA">
      <w:start w:val="1"/>
      <w:numFmt w:val="bullet"/>
      <w:lvlText w:val="o"/>
      <w:lvlJc w:val="left"/>
      <w:pPr>
        <w:ind w:left="1440" w:hanging="360"/>
      </w:pPr>
      <w:rPr>
        <w:rFonts w:ascii="Courier New" w:hAnsi="Courier New" w:hint="default"/>
      </w:rPr>
    </w:lvl>
    <w:lvl w:ilvl="2" w:tplc="0928BA36">
      <w:start w:val="1"/>
      <w:numFmt w:val="bullet"/>
      <w:lvlText w:val=""/>
      <w:lvlJc w:val="left"/>
      <w:pPr>
        <w:ind w:left="2160" w:hanging="360"/>
      </w:pPr>
      <w:rPr>
        <w:rFonts w:ascii="Wingdings" w:hAnsi="Wingdings" w:hint="default"/>
      </w:rPr>
    </w:lvl>
    <w:lvl w:ilvl="3" w:tplc="1E6C54EC">
      <w:start w:val="1"/>
      <w:numFmt w:val="bullet"/>
      <w:lvlText w:val=""/>
      <w:lvlJc w:val="left"/>
      <w:pPr>
        <w:ind w:left="2880" w:hanging="360"/>
      </w:pPr>
      <w:rPr>
        <w:rFonts w:ascii="Symbol" w:hAnsi="Symbol" w:hint="default"/>
      </w:rPr>
    </w:lvl>
    <w:lvl w:ilvl="4" w:tplc="72A6A894">
      <w:start w:val="1"/>
      <w:numFmt w:val="bullet"/>
      <w:lvlText w:val="o"/>
      <w:lvlJc w:val="left"/>
      <w:pPr>
        <w:ind w:left="3600" w:hanging="360"/>
      </w:pPr>
      <w:rPr>
        <w:rFonts w:ascii="Courier New" w:hAnsi="Courier New" w:hint="default"/>
      </w:rPr>
    </w:lvl>
    <w:lvl w:ilvl="5" w:tplc="C15EBF48">
      <w:start w:val="1"/>
      <w:numFmt w:val="bullet"/>
      <w:lvlText w:val=""/>
      <w:lvlJc w:val="left"/>
      <w:pPr>
        <w:ind w:left="4320" w:hanging="360"/>
      </w:pPr>
      <w:rPr>
        <w:rFonts w:ascii="Wingdings" w:hAnsi="Wingdings" w:hint="default"/>
      </w:rPr>
    </w:lvl>
    <w:lvl w:ilvl="6" w:tplc="D7127E2A">
      <w:start w:val="1"/>
      <w:numFmt w:val="bullet"/>
      <w:lvlText w:val=""/>
      <w:lvlJc w:val="left"/>
      <w:pPr>
        <w:ind w:left="5040" w:hanging="360"/>
      </w:pPr>
      <w:rPr>
        <w:rFonts w:ascii="Symbol" w:hAnsi="Symbol" w:hint="default"/>
      </w:rPr>
    </w:lvl>
    <w:lvl w:ilvl="7" w:tplc="73A0371C">
      <w:start w:val="1"/>
      <w:numFmt w:val="bullet"/>
      <w:lvlText w:val="o"/>
      <w:lvlJc w:val="left"/>
      <w:pPr>
        <w:ind w:left="5760" w:hanging="360"/>
      </w:pPr>
      <w:rPr>
        <w:rFonts w:ascii="Courier New" w:hAnsi="Courier New" w:hint="default"/>
      </w:rPr>
    </w:lvl>
    <w:lvl w:ilvl="8" w:tplc="BE4617AA">
      <w:start w:val="1"/>
      <w:numFmt w:val="bullet"/>
      <w:lvlText w:val=""/>
      <w:lvlJc w:val="left"/>
      <w:pPr>
        <w:ind w:left="6480" w:hanging="360"/>
      </w:pPr>
      <w:rPr>
        <w:rFonts w:ascii="Wingdings" w:hAnsi="Wingdings" w:hint="default"/>
      </w:rPr>
    </w:lvl>
  </w:abstractNum>
  <w:abstractNum w:abstractNumId="4" w15:restartNumberingAfterBreak="0">
    <w:nsid w:val="12ED3713"/>
    <w:multiLevelType w:val="hybridMultilevel"/>
    <w:tmpl w:val="FFFFFFFF"/>
    <w:lvl w:ilvl="0" w:tplc="117E8A3A">
      <w:start w:val="1"/>
      <w:numFmt w:val="bullet"/>
      <w:lvlText w:val=""/>
      <w:lvlJc w:val="left"/>
      <w:pPr>
        <w:ind w:left="720" w:hanging="360"/>
      </w:pPr>
      <w:rPr>
        <w:rFonts w:ascii="Symbol" w:hAnsi="Symbol" w:hint="default"/>
      </w:rPr>
    </w:lvl>
    <w:lvl w:ilvl="1" w:tplc="5A280D6C">
      <w:start w:val="1"/>
      <w:numFmt w:val="bullet"/>
      <w:lvlText w:val="o"/>
      <w:lvlJc w:val="left"/>
      <w:pPr>
        <w:ind w:left="1440" w:hanging="360"/>
      </w:pPr>
      <w:rPr>
        <w:rFonts w:ascii="Courier New" w:hAnsi="Courier New" w:hint="default"/>
      </w:rPr>
    </w:lvl>
    <w:lvl w:ilvl="2" w:tplc="4A46F040">
      <w:start w:val="1"/>
      <w:numFmt w:val="bullet"/>
      <w:lvlText w:val=""/>
      <w:lvlJc w:val="left"/>
      <w:pPr>
        <w:ind w:left="2160" w:hanging="360"/>
      </w:pPr>
      <w:rPr>
        <w:rFonts w:ascii="Wingdings" w:hAnsi="Wingdings" w:hint="default"/>
      </w:rPr>
    </w:lvl>
    <w:lvl w:ilvl="3" w:tplc="894EFE6E">
      <w:start w:val="1"/>
      <w:numFmt w:val="bullet"/>
      <w:lvlText w:val=""/>
      <w:lvlJc w:val="left"/>
      <w:pPr>
        <w:ind w:left="2880" w:hanging="360"/>
      </w:pPr>
      <w:rPr>
        <w:rFonts w:ascii="Symbol" w:hAnsi="Symbol" w:hint="default"/>
      </w:rPr>
    </w:lvl>
    <w:lvl w:ilvl="4" w:tplc="5930F0AE">
      <w:start w:val="1"/>
      <w:numFmt w:val="bullet"/>
      <w:lvlText w:val="o"/>
      <w:lvlJc w:val="left"/>
      <w:pPr>
        <w:ind w:left="3600" w:hanging="360"/>
      </w:pPr>
      <w:rPr>
        <w:rFonts w:ascii="Courier New" w:hAnsi="Courier New" w:hint="default"/>
      </w:rPr>
    </w:lvl>
    <w:lvl w:ilvl="5" w:tplc="C562F21E">
      <w:start w:val="1"/>
      <w:numFmt w:val="bullet"/>
      <w:lvlText w:val=""/>
      <w:lvlJc w:val="left"/>
      <w:pPr>
        <w:ind w:left="4320" w:hanging="360"/>
      </w:pPr>
      <w:rPr>
        <w:rFonts w:ascii="Wingdings" w:hAnsi="Wingdings" w:hint="default"/>
      </w:rPr>
    </w:lvl>
    <w:lvl w:ilvl="6" w:tplc="0DEA0576">
      <w:start w:val="1"/>
      <w:numFmt w:val="bullet"/>
      <w:lvlText w:val=""/>
      <w:lvlJc w:val="left"/>
      <w:pPr>
        <w:ind w:left="5040" w:hanging="360"/>
      </w:pPr>
      <w:rPr>
        <w:rFonts w:ascii="Symbol" w:hAnsi="Symbol" w:hint="default"/>
      </w:rPr>
    </w:lvl>
    <w:lvl w:ilvl="7" w:tplc="E8CA1CB0">
      <w:start w:val="1"/>
      <w:numFmt w:val="bullet"/>
      <w:lvlText w:val="o"/>
      <w:lvlJc w:val="left"/>
      <w:pPr>
        <w:ind w:left="5760" w:hanging="360"/>
      </w:pPr>
      <w:rPr>
        <w:rFonts w:ascii="Courier New" w:hAnsi="Courier New" w:hint="default"/>
      </w:rPr>
    </w:lvl>
    <w:lvl w:ilvl="8" w:tplc="F27E4A9E">
      <w:start w:val="1"/>
      <w:numFmt w:val="bullet"/>
      <w:lvlText w:val=""/>
      <w:lvlJc w:val="left"/>
      <w:pPr>
        <w:ind w:left="6480" w:hanging="360"/>
      </w:pPr>
      <w:rPr>
        <w:rFonts w:ascii="Wingdings" w:hAnsi="Wingdings" w:hint="default"/>
      </w:rPr>
    </w:lvl>
  </w:abstractNum>
  <w:abstractNum w:abstractNumId="5" w15:restartNumberingAfterBreak="0">
    <w:nsid w:val="14CD403A"/>
    <w:multiLevelType w:val="hybridMultilevel"/>
    <w:tmpl w:val="A372D3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1C5436A"/>
    <w:multiLevelType w:val="hybridMultilevel"/>
    <w:tmpl w:val="FFFFFFFF"/>
    <w:lvl w:ilvl="0" w:tplc="DCE283F8">
      <w:start w:val="1"/>
      <w:numFmt w:val="bullet"/>
      <w:lvlText w:val=""/>
      <w:lvlJc w:val="left"/>
      <w:pPr>
        <w:ind w:left="720" w:hanging="360"/>
      </w:pPr>
      <w:rPr>
        <w:rFonts w:ascii="Symbol" w:hAnsi="Symbol" w:hint="default"/>
      </w:rPr>
    </w:lvl>
    <w:lvl w:ilvl="1" w:tplc="36C696BA">
      <w:start w:val="1"/>
      <w:numFmt w:val="bullet"/>
      <w:lvlText w:val="o"/>
      <w:lvlJc w:val="left"/>
      <w:pPr>
        <w:ind w:left="1440" w:hanging="360"/>
      </w:pPr>
      <w:rPr>
        <w:rFonts w:ascii="Courier New" w:hAnsi="Courier New" w:hint="default"/>
      </w:rPr>
    </w:lvl>
    <w:lvl w:ilvl="2" w:tplc="EFE83884">
      <w:start w:val="1"/>
      <w:numFmt w:val="bullet"/>
      <w:lvlText w:val=""/>
      <w:lvlJc w:val="left"/>
      <w:pPr>
        <w:ind w:left="2160" w:hanging="360"/>
      </w:pPr>
      <w:rPr>
        <w:rFonts w:ascii="Wingdings" w:hAnsi="Wingdings" w:hint="default"/>
      </w:rPr>
    </w:lvl>
    <w:lvl w:ilvl="3" w:tplc="AA9A468E">
      <w:start w:val="1"/>
      <w:numFmt w:val="bullet"/>
      <w:lvlText w:val=""/>
      <w:lvlJc w:val="left"/>
      <w:pPr>
        <w:ind w:left="2880" w:hanging="360"/>
      </w:pPr>
      <w:rPr>
        <w:rFonts w:ascii="Symbol" w:hAnsi="Symbol" w:hint="default"/>
      </w:rPr>
    </w:lvl>
    <w:lvl w:ilvl="4" w:tplc="3E2EE618">
      <w:start w:val="1"/>
      <w:numFmt w:val="bullet"/>
      <w:lvlText w:val="o"/>
      <w:lvlJc w:val="left"/>
      <w:pPr>
        <w:ind w:left="3600" w:hanging="360"/>
      </w:pPr>
      <w:rPr>
        <w:rFonts w:ascii="Courier New" w:hAnsi="Courier New" w:hint="default"/>
      </w:rPr>
    </w:lvl>
    <w:lvl w:ilvl="5" w:tplc="D166F18C">
      <w:start w:val="1"/>
      <w:numFmt w:val="bullet"/>
      <w:lvlText w:val=""/>
      <w:lvlJc w:val="left"/>
      <w:pPr>
        <w:ind w:left="4320" w:hanging="360"/>
      </w:pPr>
      <w:rPr>
        <w:rFonts w:ascii="Wingdings" w:hAnsi="Wingdings" w:hint="default"/>
      </w:rPr>
    </w:lvl>
    <w:lvl w:ilvl="6" w:tplc="227C3510">
      <w:start w:val="1"/>
      <w:numFmt w:val="bullet"/>
      <w:lvlText w:val=""/>
      <w:lvlJc w:val="left"/>
      <w:pPr>
        <w:ind w:left="5040" w:hanging="360"/>
      </w:pPr>
      <w:rPr>
        <w:rFonts w:ascii="Symbol" w:hAnsi="Symbol" w:hint="default"/>
      </w:rPr>
    </w:lvl>
    <w:lvl w:ilvl="7" w:tplc="29867F54">
      <w:start w:val="1"/>
      <w:numFmt w:val="bullet"/>
      <w:lvlText w:val="o"/>
      <w:lvlJc w:val="left"/>
      <w:pPr>
        <w:ind w:left="5760" w:hanging="360"/>
      </w:pPr>
      <w:rPr>
        <w:rFonts w:ascii="Courier New" w:hAnsi="Courier New" w:hint="default"/>
      </w:rPr>
    </w:lvl>
    <w:lvl w:ilvl="8" w:tplc="56488898">
      <w:start w:val="1"/>
      <w:numFmt w:val="bullet"/>
      <w:lvlText w:val=""/>
      <w:lvlJc w:val="left"/>
      <w:pPr>
        <w:ind w:left="6480" w:hanging="360"/>
      </w:pPr>
      <w:rPr>
        <w:rFonts w:ascii="Wingdings" w:hAnsi="Wingdings" w:hint="default"/>
      </w:rPr>
    </w:lvl>
  </w:abstractNum>
  <w:abstractNum w:abstractNumId="7" w15:restartNumberingAfterBreak="0">
    <w:nsid w:val="23D017B9"/>
    <w:multiLevelType w:val="hybridMultilevel"/>
    <w:tmpl w:val="FFFFFFFF"/>
    <w:lvl w:ilvl="0" w:tplc="80920400">
      <w:start w:val="1"/>
      <w:numFmt w:val="bullet"/>
      <w:lvlText w:val=""/>
      <w:lvlJc w:val="left"/>
      <w:pPr>
        <w:ind w:left="720" w:hanging="360"/>
      </w:pPr>
      <w:rPr>
        <w:rFonts w:ascii="Symbol" w:hAnsi="Symbol" w:hint="default"/>
      </w:rPr>
    </w:lvl>
    <w:lvl w:ilvl="1" w:tplc="E780A30E">
      <w:start w:val="1"/>
      <w:numFmt w:val="bullet"/>
      <w:lvlText w:val="o"/>
      <w:lvlJc w:val="left"/>
      <w:pPr>
        <w:ind w:left="1440" w:hanging="360"/>
      </w:pPr>
      <w:rPr>
        <w:rFonts w:ascii="Courier New" w:hAnsi="Courier New" w:hint="default"/>
      </w:rPr>
    </w:lvl>
    <w:lvl w:ilvl="2" w:tplc="DD825CA6">
      <w:start w:val="1"/>
      <w:numFmt w:val="bullet"/>
      <w:lvlText w:val=""/>
      <w:lvlJc w:val="left"/>
      <w:pPr>
        <w:ind w:left="2160" w:hanging="360"/>
      </w:pPr>
      <w:rPr>
        <w:rFonts w:ascii="Wingdings" w:hAnsi="Wingdings" w:hint="default"/>
      </w:rPr>
    </w:lvl>
    <w:lvl w:ilvl="3" w:tplc="DE90F7B4">
      <w:start w:val="1"/>
      <w:numFmt w:val="bullet"/>
      <w:lvlText w:val=""/>
      <w:lvlJc w:val="left"/>
      <w:pPr>
        <w:ind w:left="2880" w:hanging="360"/>
      </w:pPr>
      <w:rPr>
        <w:rFonts w:ascii="Symbol" w:hAnsi="Symbol" w:hint="default"/>
      </w:rPr>
    </w:lvl>
    <w:lvl w:ilvl="4" w:tplc="6F1ACA2C">
      <w:start w:val="1"/>
      <w:numFmt w:val="bullet"/>
      <w:lvlText w:val="o"/>
      <w:lvlJc w:val="left"/>
      <w:pPr>
        <w:ind w:left="3600" w:hanging="360"/>
      </w:pPr>
      <w:rPr>
        <w:rFonts w:ascii="Courier New" w:hAnsi="Courier New" w:hint="default"/>
      </w:rPr>
    </w:lvl>
    <w:lvl w:ilvl="5" w:tplc="7D5E20C0">
      <w:start w:val="1"/>
      <w:numFmt w:val="bullet"/>
      <w:lvlText w:val=""/>
      <w:lvlJc w:val="left"/>
      <w:pPr>
        <w:ind w:left="4320" w:hanging="360"/>
      </w:pPr>
      <w:rPr>
        <w:rFonts w:ascii="Wingdings" w:hAnsi="Wingdings" w:hint="default"/>
      </w:rPr>
    </w:lvl>
    <w:lvl w:ilvl="6" w:tplc="B0DC79AC">
      <w:start w:val="1"/>
      <w:numFmt w:val="bullet"/>
      <w:lvlText w:val=""/>
      <w:lvlJc w:val="left"/>
      <w:pPr>
        <w:ind w:left="5040" w:hanging="360"/>
      </w:pPr>
      <w:rPr>
        <w:rFonts w:ascii="Symbol" w:hAnsi="Symbol" w:hint="default"/>
      </w:rPr>
    </w:lvl>
    <w:lvl w:ilvl="7" w:tplc="29305CBA">
      <w:start w:val="1"/>
      <w:numFmt w:val="bullet"/>
      <w:lvlText w:val="o"/>
      <w:lvlJc w:val="left"/>
      <w:pPr>
        <w:ind w:left="5760" w:hanging="360"/>
      </w:pPr>
      <w:rPr>
        <w:rFonts w:ascii="Courier New" w:hAnsi="Courier New" w:hint="default"/>
      </w:rPr>
    </w:lvl>
    <w:lvl w:ilvl="8" w:tplc="A558944A">
      <w:start w:val="1"/>
      <w:numFmt w:val="bullet"/>
      <w:lvlText w:val=""/>
      <w:lvlJc w:val="left"/>
      <w:pPr>
        <w:ind w:left="6480" w:hanging="360"/>
      </w:pPr>
      <w:rPr>
        <w:rFonts w:ascii="Wingdings" w:hAnsi="Wingdings" w:hint="default"/>
      </w:rPr>
    </w:lvl>
  </w:abstractNum>
  <w:abstractNum w:abstractNumId="8" w15:restartNumberingAfterBreak="0">
    <w:nsid w:val="259A387C"/>
    <w:multiLevelType w:val="hybridMultilevel"/>
    <w:tmpl w:val="769E05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5B67AF9"/>
    <w:multiLevelType w:val="hybridMultilevel"/>
    <w:tmpl w:val="A372D3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6C34062"/>
    <w:multiLevelType w:val="hybridMultilevel"/>
    <w:tmpl w:val="DBC6BB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7BA378C"/>
    <w:multiLevelType w:val="hybridMultilevel"/>
    <w:tmpl w:val="916445DC"/>
    <w:lvl w:ilvl="0" w:tplc="9E8A7F22">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2451CC"/>
    <w:multiLevelType w:val="hybridMultilevel"/>
    <w:tmpl w:val="31748270"/>
    <w:lvl w:ilvl="0" w:tplc="FD4A82E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613E8A"/>
    <w:multiLevelType w:val="hybridMultilevel"/>
    <w:tmpl w:val="FFFFFFFF"/>
    <w:lvl w:ilvl="0" w:tplc="D8888812">
      <w:start w:val="1"/>
      <w:numFmt w:val="bullet"/>
      <w:lvlText w:val=""/>
      <w:lvlJc w:val="left"/>
      <w:pPr>
        <w:ind w:left="720" w:hanging="360"/>
      </w:pPr>
      <w:rPr>
        <w:rFonts w:ascii="Symbol" w:hAnsi="Symbol" w:hint="default"/>
      </w:rPr>
    </w:lvl>
    <w:lvl w:ilvl="1" w:tplc="B966F338">
      <w:start w:val="1"/>
      <w:numFmt w:val="bullet"/>
      <w:lvlText w:val="o"/>
      <w:lvlJc w:val="left"/>
      <w:pPr>
        <w:ind w:left="1440" w:hanging="360"/>
      </w:pPr>
      <w:rPr>
        <w:rFonts w:ascii="Courier New" w:hAnsi="Courier New" w:hint="default"/>
      </w:rPr>
    </w:lvl>
    <w:lvl w:ilvl="2" w:tplc="46F0D28E">
      <w:start w:val="1"/>
      <w:numFmt w:val="bullet"/>
      <w:lvlText w:val=""/>
      <w:lvlJc w:val="left"/>
      <w:pPr>
        <w:ind w:left="2160" w:hanging="360"/>
      </w:pPr>
      <w:rPr>
        <w:rFonts w:ascii="Wingdings" w:hAnsi="Wingdings" w:hint="default"/>
      </w:rPr>
    </w:lvl>
    <w:lvl w:ilvl="3" w:tplc="4B3A8338">
      <w:start w:val="1"/>
      <w:numFmt w:val="bullet"/>
      <w:lvlText w:val=""/>
      <w:lvlJc w:val="left"/>
      <w:pPr>
        <w:ind w:left="2880" w:hanging="360"/>
      </w:pPr>
      <w:rPr>
        <w:rFonts w:ascii="Symbol" w:hAnsi="Symbol" w:hint="default"/>
      </w:rPr>
    </w:lvl>
    <w:lvl w:ilvl="4" w:tplc="6FB4B124">
      <w:start w:val="1"/>
      <w:numFmt w:val="bullet"/>
      <w:lvlText w:val="o"/>
      <w:lvlJc w:val="left"/>
      <w:pPr>
        <w:ind w:left="3600" w:hanging="360"/>
      </w:pPr>
      <w:rPr>
        <w:rFonts w:ascii="Courier New" w:hAnsi="Courier New" w:hint="default"/>
      </w:rPr>
    </w:lvl>
    <w:lvl w:ilvl="5" w:tplc="20522DD8">
      <w:start w:val="1"/>
      <w:numFmt w:val="bullet"/>
      <w:lvlText w:val=""/>
      <w:lvlJc w:val="left"/>
      <w:pPr>
        <w:ind w:left="4320" w:hanging="360"/>
      </w:pPr>
      <w:rPr>
        <w:rFonts w:ascii="Wingdings" w:hAnsi="Wingdings" w:hint="default"/>
      </w:rPr>
    </w:lvl>
    <w:lvl w:ilvl="6" w:tplc="2118E4D6">
      <w:start w:val="1"/>
      <w:numFmt w:val="bullet"/>
      <w:lvlText w:val=""/>
      <w:lvlJc w:val="left"/>
      <w:pPr>
        <w:ind w:left="5040" w:hanging="360"/>
      </w:pPr>
      <w:rPr>
        <w:rFonts w:ascii="Symbol" w:hAnsi="Symbol" w:hint="default"/>
      </w:rPr>
    </w:lvl>
    <w:lvl w:ilvl="7" w:tplc="7AA808FA">
      <w:start w:val="1"/>
      <w:numFmt w:val="bullet"/>
      <w:lvlText w:val="o"/>
      <w:lvlJc w:val="left"/>
      <w:pPr>
        <w:ind w:left="5760" w:hanging="360"/>
      </w:pPr>
      <w:rPr>
        <w:rFonts w:ascii="Courier New" w:hAnsi="Courier New" w:hint="default"/>
      </w:rPr>
    </w:lvl>
    <w:lvl w:ilvl="8" w:tplc="DBB0A2C8">
      <w:start w:val="1"/>
      <w:numFmt w:val="bullet"/>
      <w:lvlText w:val=""/>
      <w:lvlJc w:val="left"/>
      <w:pPr>
        <w:ind w:left="6480" w:hanging="360"/>
      </w:pPr>
      <w:rPr>
        <w:rFonts w:ascii="Wingdings" w:hAnsi="Wingdings" w:hint="default"/>
      </w:rPr>
    </w:lvl>
  </w:abstractNum>
  <w:abstractNum w:abstractNumId="14" w15:restartNumberingAfterBreak="0">
    <w:nsid w:val="2F436226"/>
    <w:multiLevelType w:val="hybridMultilevel"/>
    <w:tmpl w:val="FFFFFFFF"/>
    <w:lvl w:ilvl="0" w:tplc="4F086D9C">
      <w:start w:val="1"/>
      <w:numFmt w:val="bullet"/>
      <w:lvlText w:val=""/>
      <w:lvlJc w:val="left"/>
      <w:pPr>
        <w:ind w:left="720" w:hanging="360"/>
      </w:pPr>
      <w:rPr>
        <w:rFonts w:ascii="Symbol" w:hAnsi="Symbol" w:hint="default"/>
      </w:rPr>
    </w:lvl>
    <w:lvl w:ilvl="1" w:tplc="8FCADC52">
      <w:start w:val="1"/>
      <w:numFmt w:val="bullet"/>
      <w:lvlText w:val="o"/>
      <w:lvlJc w:val="left"/>
      <w:pPr>
        <w:ind w:left="1440" w:hanging="360"/>
      </w:pPr>
      <w:rPr>
        <w:rFonts w:ascii="Courier New" w:hAnsi="Courier New" w:hint="default"/>
      </w:rPr>
    </w:lvl>
    <w:lvl w:ilvl="2" w:tplc="CE6EF1C4">
      <w:start w:val="1"/>
      <w:numFmt w:val="bullet"/>
      <w:lvlText w:val=""/>
      <w:lvlJc w:val="left"/>
      <w:pPr>
        <w:ind w:left="2160" w:hanging="360"/>
      </w:pPr>
      <w:rPr>
        <w:rFonts w:ascii="Wingdings" w:hAnsi="Wingdings" w:hint="default"/>
      </w:rPr>
    </w:lvl>
    <w:lvl w:ilvl="3" w:tplc="9F6CA1AA">
      <w:start w:val="1"/>
      <w:numFmt w:val="bullet"/>
      <w:lvlText w:val=""/>
      <w:lvlJc w:val="left"/>
      <w:pPr>
        <w:ind w:left="2880" w:hanging="360"/>
      </w:pPr>
      <w:rPr>
        <w:rFonts w:ascii="Symbol" w:hAnsi="Symbol" w:hint="default"/>
      </w:rPr>
    </w:lvl>
    <w:lvl w:ilvl="4" w:tplc="88768DC8">
      <w:start w:val="1"/>
      <w:numFmt w:val="bullet"/>
      <w:lvlText w:val="o"/>
      <w:lvlJc w:val="left"/>
      <w:pPr>
        <w:ind w:left="3600" w:hanging="360"/>
      </w:pPr>
      <w:rPr>
        <w:rFonts w:ascii="Courier New" w:hAnsi="Courier New" w:hint="default"/>
      </w:rPr>
    </w:lvl>
    <w:lvl w:ilvl="5" w:tplc="D9A88082">
      <w:start w:val="1"/>
      <w:numFmt w:val="bullet"/>
      <w:lvlText w:val=""/>
      <w:lvlJc w:val="left"/>
      <w:pPr>
        <w:ind w:left="4320" w:hanging="360"/>
      </w:pPr>
      <w:rPr>
        <w:rFonts w:ascii="Wingdings" w:hAnsi="Wingdings" w:hint="default"/>
      </w:rPr>
    </w:lvl>
    <w:lvl w:ilvl="6" w:tplc="83B890F8">
      <w:start w:val="1"/>
      <w:numFmt w:val="bullet"/>
      <w:lvlText w:val=""/>
      <w:lvlJc w:val="left"/>
      <w:pPr>
        <w:ind w:left="5040" w:hanging="360"/>
      </w:pPr>
      <w:rPr>
        <w:rFonts w:ascii="Symbol" w:hAnsi="Symbol" w:hint="default"/>
      </w:rPr>
    </w:lvl>
    <w:lvl w:ilvl="7" w:tplc="0972BF44">
      <w:start w:val="1"/>
      <w:numFmt w:val="bullet"/>
      <w:lvlText w:val="o"/>
      <w:lvlJc w:val="left"/>
      <w:pPr>
        <w:ind w:left="5760" w:hanging="360"/>
      </w:pPr>
      <w:rPr>
        <w:rFonts w:ascii="Courier New" w:hAnsi="Courier New" w:hint="default"/>
      </w:rPr>
    </w:lvl>
    <w:lvl w:ilvl="8" w:tplc="3FFE7408">
      <w:start w:val="1"/>
      <w:numFmt w:val="bullet"/>
      <w:lvlText w:val=""/>
      <w:lvlJc w:val="left"/>
      <w:pPr>
        <w:ind w:left="6480" w:hanging="360"/>
      </w:pPr>
      <w:rPr>
        <w:rFonts w:ascii="Wingdings" w:hAnsi="Wingdings" w:hint="default"/>
      </w:rPr>
    </w:lvl>
  </w:abstractNum>
  <w:abstractNum w:abstractNumId="15" w15:restartNumberingAfterBreak="0">
    <w:nsid w:val="328F5C22"/>
    <w:multiLevelType w:val="hybridMultilevel"/>
    <w:tmpl w:val="9E00D1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BC0F65"/>
    <w:multiLevelType w:val="hybridMultilevel"/>
    <w:tmpl w:val="FFFFFFFF"/>
    <w:lvl w:ilvl="0" w:tplc="8DAA1938">
      <w:start w:val="1"/>
      <w:numFmt w:val="bullet"/>
      <w:lvlText w:val=""/>
      <w:lvlJc w:val="left"/>
      <w:pPr>
        <w:ind w:left="720" w:hanging="360"/>
      </w:pPr>
      <w:rPr>
        <w:rFonts w:ascii="Symbol" w:hAnsi="Symbol" w:hint="default"/>
      </w:rPr>
    </w:lvl>
    <w:lvl w:ilvl="1" w:tplc="EA9E6B6A">
      <w:start w:val="1"/>
      <w:numFmt w:val="bullet"/>
      <w:lvlText w:val="o"/>
      <w:lvlJc w:val="left"/>
      <w:pPr>
        <w:ind w:left="1440" w:hanging="360"/>
      </w:pPr>
      <w:rPr>
        <w:rFonts w:ascii="Courier New" w:hAnsi="Courier New" w:hint="default"/>
      </w:rPr>
    </w:lvl>
    <w:lvl w:ilvl="2" w:tplc="63EA8C12">
      <w:start w:val="1"/>
      <w:numFmt w:val="bullet"/>
      <w:lvlText w:val=""/>
      <w:lvlJc w:val="left"/>
      <w:pPr>
        <w:ind w:left="2160" w:hanging="360"/>
      </w:pPr>
      <w:rPr>
        <w:rFonts w:ascii="Wingdings" w:hAnsi="Wingdings" w:hint="default"/>
      </w:rPr>
    </w:lvl>
    <w:lvl w:ilvl="3" w:tplc="2EF620D6">
      <w:start w:val="1"/>
      <w:numFmt w:val="bullet"/>
      <w:lvlText w:val=""/>
      <w:lvlJc w:val="left"/>
      <w:pPr>
        <w:ind w:left="2880" w:hanging="360"/>
      </w:pPr>
      <w:rPr>
        <w:rFonts w:ascii="Symbol" w:hAnsi="Symbol" w:hint="default"/>
      </w:rPr>
    </w:lvl>
    <w:lvl w:ilvl="4" w:tplc="00F2A962">
      <w:start w:val="1"/>
      <w:numFmt w:val="bullet"/>
      <w:lvlText w:val="o"/>
      <w:lvlJc w:val="left"/>
      <w:pPr>
        <w:ind w:left="3600" w:hanging="360"/>
      </w:pPr>
      <w:rPr>
        <w:rFonts w:ascii="Courier New" w:hAnsi="Courier New" w:hint="default"/>
      </w:rPr>
    </w:lvl>
    <w:lvl w:ilvl="5" w:tplc="B7F606F2">
      <w:start w:val="1"/>
      <w:numFmt w:val="bullet"/>
      <w:lvlText w:val=""/>
      <w:lvlJc w:val="left"/>
      <w:pPr>
        <w:ind w:left="4320" w:hanging="360"/>
      </w:pPr>
      <w:rPr>
        <w:rFonts w:ascii="Wingdings" w:hAnsi="Wingdings" w:hint="default"/>
      </w:rPr>
    </w:lvl>
    <w:lvl w:ilvl="6" w:tplc="B3BE2B22">
      <w:start w:val="1"/>
      <w:numFmt w:val="bullet"/>
      <w:lvlText w:val=""/>
      <w:lvlJc w:val="left"/>
      <w:pPr>
        <w:ind w:left="5040" w:hanging="360"/>
      </w:pPr>
      <w:rPr>
        <w:rFonts w:ascii="Symbol" w:hAnsi="Symbol" w:hint="default"/>
      </w:rPr>
    </w:lvl>
    <w:lvl w:ilvl="7" w:tplc="1E4CBBB6">
      <w:start w:val="1"/>
      <w:numFmt w:val="bullet"/>
      <w:lvlText w:val="o"/>
      <w:lvlJc w:val="left"/>
      <w:pPr>
        <w:ind w:left="5760" w:hanging="360"/>
      </w:pPr>
      <w:rPr>
        <w:rFonts w:ascii="Courier New" w:hAnsi="Courier New" w:hint="default"/>
      </w:rPr>
    </w:lvl>
    <w:lvl w:ilvl="8" w:tplc="DBA040E2">
      <w:start w:val="1"/>
      <w:numFmt w:val="bullet"/>
      <w:lvlText w:val=""/>
      <w:lvlJc w:val="left"/>
      <w:pPr>
        <w:ind w:left="6480" w:hanging="360"/>
      </w:pPr>
      <w:rPr>
        <w:rFonts w:ascii="Wingdings" w:hAnsi="Wingdings" w:hint="default"/>
      </w:rPr>
    </w:lvl>
  </w:abstractNum>
  <w:abstractNum w:abstractNumId="17" w15:restartNumberingAfterBreak="0">
    <w:nsid w:val="37236C5A"/>
    <w:multiLevelType w:val="hybridMultilevel"/>
    <w:tmpl w:val="FFFFFFFF"/>
    <w:lvl w:ilvl="0" w:tplc="F94EF200">
      <w:start w:val="1"/>
      <w:numFmt w:val="bullet"/>
      <w:lvlText w:val=""/>
      <w:lvlJc w:val="left"/>
      <w:pPr>
        <w:ind w:left="720" w:hanging="360"/>
      </w:pPr>
      <w:rPr>
        <w:rFonts w:ascii="Symbol" w:hAnsi="Symbol" w:hint="default"/>
      </w:rPr>
    </w:lvl>
    <w:lvl w:ilvl="1" w:tplc="6B1EE412">
      <w:start w:val="1"/>
      <w:numFmt w:val="bullet"/>
      <w:lvlText w:val="o"/>
      <w:lvlJc w:val="left"/>
      <w:pPr>
        <w:ind w:left="1440" w:hanging="360"/>
      </w:pPr>
      <w:rPr>
        <w:rFonts w:ascii="Courier New" w:hAnsi="Courier New" w:hint="default"/>
      </w:rPr>
    </w:lvl>
    <w:lvl w:ilvl="2" w:tplc="4718FB6A">
      <w:start w:val="1"/>
      <w:numFmt w:val="bullet"/>
      <w:lvlText w:val=""/>
      <w:lvlJc w:val="left"/>
      <w:pPr>
        <w:ind w:left="2160" w:hanging="360"/>
      </w:pPr>
      <w:rPr>
        <w:rFonts w:ascii="Wingdings" w:hAnsi="Wingdings" w:hint="default"/>
      </w:rPr>
    </w:lvl>
    <w:lvl w:ilvl="3" w:tplc="B726AD54">
      <w:start w:val="1"/>
      <w:numFmt w:val="bullet"/>
      <w:lvlText w:val=""/>
      <w:lvlJc w:val="left"/>
      <w:pPr>
        <w:ind w:left="2880" w:hanging="360"/>
      </w:pPr>
      <w:rPr>
        <w:rFonts w:ascii="Symbol" w:hAnsi="Symbol" w:hint="default"/>
      </w:rPr>
    </w:lvl>
    <w:lvl w:ilvl="4" w:tplc="1AEC3722">
      <w:start w:val="1"/>
      <w:numFmt w:val="bullet"/>
      <w:lvlText w:val="o"/>
      <w:lvlJc w:val="left"/>
      <w:pPr>
        <w:ind w:left="3600" w:hanging="360"/>
      </w:pPr>
      <w:rPr>
        <w:rFonts w:ascii="Courier New" w:hAnsi="Courier New" w:hint="default"/>
      </w:rPr>
    </w:lvl>
    <w:lvl w:ilvl="5" w:tplc="8786C3F2">
      <w:start w:val="1"/>
      <w:numFmt w:val="bullet"/>
      <w:lvlText w:val=""/>
      <w:lvlJc w:val="left"/>
      <w:pPr>
        <w:ind w:left="4320" w:hanging="360"/>
      </w:pPr>
      <w:rPr>
        <w:rFonts w:ascii="Wingdings" w:hAnsi="Wingdings" w:hint="default"/>
      </w:rPr>
    </w:lvl>
    <w:lvl w:ilvl="6" w:tplc="9BF448EC">
      <w:start w:val="1"/>
      <w:numFmt w:val="bullet"/>
      <w:lvlText w:val=""/>
      <w:lvlJc w:val="left"/>
      <w:pPr>
        <w:ind w:left="5040" w:hanging="360"/>
      </w:pPr>
      <w:rPr>
        <w:rFonts w:ascii="Symbol" w:hAnsi="Symbol" w:hint="default"/>
      </w:rPr>
    </w:lvl>
    <w:lvl w:ilvl="7" w:tplc="D5DE6472">
      <w:start w:val="1"/>
      <w:numFmt w:val="bullet"/>
      <w:lvlText w:val="o"/>
      <w:lvlJc w:val="left"/>
      <w:pPr>
        <w:ind w:left="5760" w:hanging="360"/>
      </w:pPr>
      <w:rPr>
        <w:rFonts w:ascii="Courier New" w:hAnsi="Courier New" w:hint="default"/>
      </w:rPr>
    </w:lvl>
    <w:lvl w:ilvl="8" w:tplc="E44613A2">
      <w:start w:val="1"/>
      <w:numFmt w:val="bullet"/>
      <w:lvlText w:val=""/>
      <w:lvlJc w:val="left"/>
      <w:pPr>
        <w:ind w:left="6480" w:hanging="360"/>
      </w:pPr>
      <w:rPr>
        <w:rFonts w:ascii="Wingdings" w:hAnsi="Wingdings" w:hint="default"/>
      </w:rPr>
    </w:lvl>
  </w:abstractNum>
  <w:abstractNum w:abstractNumId="18" w15:restartNumberingAfterBreak="0">
    <w:nsid w:val="37EA532A"/>
    <w:multiLevelType w:val="hybridMultilevel"/>
    <w:tmpl w:val="FFFFFFFF"/>
    <w:lvl w:ilvl="0" w:tplc="59B27968">
      <w:start w:val="1"/>
      <w:numFmt w:val="bullet"/>
      <w:lvlText w:val=""/>
      <w:lvlJc w:val="left"/>
      <w:pPr>
        <w:ind w:left="720" w:hanging="360"/>
      </w:pPr>
      <w:rPr>
        <w:rFonts w:ascii="Symbol" w:hAnsi="Symbol" w:hint="default"/>
      </w:rPr>
    </w:lvl>
    <w:lvl w:ilvl="1" w:tplc="301E6BCC">
      <w:start w:val="1"/>
      <w:numFmt w:val="bullet"/>
      <w:lvlText w:val="o"/>
      <w:lvlJc w:val="left"/>
      <w:pPr>
        <w:ind w:left="1440" w:hanging="360"/>
      </w:pPr>
      <w:rPr>
        <w:rFonts w:ascii="Courier New" w:hAnsi="Courier New" w:hint="default"/>
      </w:rPr>
    </w:lvl>
    <w:lvl w:ilvl="2" w:tplc="F7AC1446">
      <w:start w:val="1"/>
      <w:numFmt w:val="bullet"/>
      <w:lvlText w:val=""/>
      <w:lvlJc w:val="left"/>
      <w:pPr>
        <w:ind w:left="2160" w:hanging="360"/>
      </w:pPr>
      <w:rPr>
        <w:rFonts w:ascii="Wingdings" w:hAnsi="Wingdings" w:hint="default"/>
      </w:rPr>
    </w:lvl>
    <w:lvl w:ilvl="3" w:tplc="44667096">
      <w:start w:val="1"/>
      <w:numFmt w:val="bullet"/>
      <w:lvlText w:val=""/>
      <w:lvlJc w:val="left"/>
      <w:pPr>
        <w:ind w:left="2880" w:hanging="360"/>
      </w:pPr>
      <w:rPr>
        <w:rFonts w:ascii="Symbol" w:hAnsi="Symbol" w:hint="default"/>
      </w:rPr>
    </w:lvl>
    <w:lvl w:ilvl="4" w:tplc="B9D0CEA2">
      <w:start w:val="1"/>
      <w:numFmt w:val="bullet"/>
      <w:lvlText w:val="o"/>
      <w:lvlJc w:val="left"/>
      <w:pPr>
        <w:ind w:left="3600" w:hanging="360"/>
      </w:pPr>
      <w:rPr>
        <w:rFonts w:ascii="Courier New" w:hAnsi="Courier New" w:hint="default"/>
      </w:rPr>
    </w:lvl>
    <w:lvl w:ilvl="5" w:tplc="B1DE06D4">
      <w:start w:val="1"/>
      <w:numFmt w:val="bullet"/>
      <w:lvlText w:val=""/>
      <w:lvlJc w:val="left"/>
      <w:pPr>
        <w:ind w:left="4320" w:hanging="360"/>
      </w:pPr>
      <w:rPr>
        <w:rFonts w:ascii="Wingdings" w:hAnsi="Wingdings" w:hint="default"/>
      </w:rPr>
    </w:lvl>
    <w:lvl w:ilvl="6" w:tplc="555C3190">
      <w:start w:val="1"/>
      <w:numFmt w:val="bullet"/>
      <w:lvlText w:val=""/>
      <w:lvlJc w:val="left"/>
      <w:pPr>
        <w:ind w:left="5040" w:hanging="360"/>
      </w:pPr>
      <w:rPr>
        <w:rFonts w:ascii="Symbol" w:hAnsi="Symbol" w:hint="default"/>
      </w:rPr>
    </w:lvl>
    <w:lvl w:ilvl="7" w:tplc="CF48A4EA">
      <w:start w:val="1"/>
      <w:numFmt w:val="bullet"/>
      <w:lvlText w:val="o"/>
      <w:lvlJc w:val="left"/>
      <w:pPr>
        <w:ind w:left="5760" w:hanging="360"/>
      </w:pPr>
      <w:rPr>
        <w:rFonts w:ascii="Courier New" w:hAnsi="Courier New" w:hint="default"/>
      </w:rPr>
    </w:lvl>
    <w:lvl w:ilvl="8" w:tplc="4B626C3A">
      <w:start w:val="1"/>
      <w:numFmt w:val="bullet"/>
      <w:lvlText w:val=""/>
      <w:lvlJc w:val="left"/>
      <w:pPr>
        <w:ind w:left="6480" w:hanging="360"/>
      </w:pPr>
      <w:rPr>
        <w:rFonts w:ascii="Wingdings" w:hAnsi="Wingdings" w:hint="default"/>
      </w:rPr>
    </w:lvl>
  </w:abstractNum>
  <w:abstractNum w:abstractNumId="19" w15:restartNumberingAfterBreak="0">
    <w:nsid w:val="3A7F4DCA"/>
    <w:multiLevelType w:val="hybridMultilevel"/>
    <w:tmpl w:val="C30E93EC"/>
    <w:lvl w:ilvl="0" w:tplc="661A88F0">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DA1022A"/>
    <w:multiLevelType w:val="hybridMultilevel"/>
    <w:tmpl w:val="1EE8F7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0DE369F"/>
    <w:multiLevelType w:val="hybridMultilevel"/>
    <w:tmpl w:val="FFFFFFFF"/>
    <w:lvl w:ilvl="0" w:tplc="6E089498">
      <w:start w:val="1"/>
      <w:numFmt w:val="bullet"/>
      <w:lvlText w:val=""/>
      <w:lvlJc w:val="left"/>
      <w:pPr>
        <w:ind w:left="720" w:hanging="360"/>
      </w:pPr>
      <w:rPr>
        <w:rFonts w:ascii="Symbol" w:hAnsi="Symbol" w:hint="default"/>
      </w:rPr>
    </w:lvl>
    <w:lvl w:ilvl="1" w:tplc="0E5887D4">
      <w:start w:val="1"/>
      <w:numFmt w:val="bullet"/>
      <w:lvlText w:val="o"/>
      <w:lvlJc w:val="left"/>
      <w:pPr>
        <w:ind w:left="1440" w:hanging="360"/>
      </w:pPr>
      <w:rPr>
        <w:rFonts w:ascii="Courier New" w:hAnsi="Courier New" w:hint="default"/>
      </w:rPr>
    </w:lvl>
    <w:lvl w:ilvl="2" w:tplc="40763C2A">
      <w:start w:val="1"/>
      <w:numFmt w:val="bullet"/>
      <w:lvlText w:val=""/>
      <w:lvlJc w:val="left"/>
      <w:pPr>
        <w:ind w:left="2160" w:hanging="360"/>
      </w:pPr>
      <w:rPr>
        <w:rFonts w:ascii="Wingdings" w:hAnsi="Wingdings" w:hint="default"/>
      </w:rPr>
    </w:lvl>
    <w:lvl w:ilvl="3" w:tplc="A25A0738">
      <w:start w:val="1"/>
      <w:numFmt w:val="bullet"/>
      <w:lvlText w:val=""/>
      <w:lvlJc w:val="left"/>
      <w:pPr>
        <w:ind w:left="2880" w:hanging="360"/>
      </w:pPr>
      <w:rPr>
        <w:rFonts w:ascii="Symbol" w:hAnsi="Symbol" w:hint="default"/>
      </w:rPr>
    </w:lvl>
    <w:lvl w:ilvl="4" w:tplc="3912E67E">
      <w:start w:val="1"/>
      <w:numFmt w:val="bullet"/>
      <w:lvlText w:val="o"/>
      <w:lvlJc w:val="left"/>
      <w:pPr>
        <w:ind w:left="3600" w:hanging="360"/>
      </w:pPr>
      <w:rPr>
        <w:rFonts w:ascii="Courier New" w:hAnsi="Courier New" w:hint="default"/>
      </w:rPr>
    </w:lvl>
    <w:lvl w:ilvl="5" w:tplc="1AC45056">
      <w:start w:val="1"/>
      <w:numFmt w:val="bullet"/>
      <w:lvlText w:val=""/>
      <w:lvlJc w:val="left"/>
      <w:pPr>
        <w:ind w:left="4320" w:hanging="360"/>
      </w:pPr>
      <w:rPr>
        <w:rFonts w:ascii="Wingdings" w:hAnsi="Wingdings" w:hint="default"/>
      </w:rPr>
    </w:lvl>
    <w:lvl w:ilvl="6" w:tplc="598CA680">
      <w:start w:val="1"/>
      <w:numFmt w:val="bullet"/>
      <w:lvlText w:val=""/>
      <w:lvlJc w:val="left"/>
      <w:pPr>
        <w:ind w:left="5040" w:hanging="360"/>
      </w:pPr>
      <w:rPr>
        <w:rFonts w:ascii="Symbol" w:hAnsi="Symbol" w:hint="default"/>
      </w:rPr>
    </w:lvl>
    <w:lvl w:ilvl="7" w:tplc="2E7A4BE0">
      <w:start w:val="1"/>
      <w:numFmt w:val="bullet"/>
      <w:lvlText w:val="o"/>
      <w:lvlJc w:val="left"/>
      <w:pPr>
        <w:ind w:left="5760" w:hanging="360"/>
      </w:pPr>
      <w:rPr>
        <w:rFonts w:ascii="Courier New" w:hAnsi="Courier New" w:hint="default"/>
      </w:rPr>
    </w:lvl>
    <w:lvl w:ilvl="8" w:tplc="32DA6590">
      <w:start w:val="1"/>
      <w:numFmt w:val="bullet"/>
      <w:lvlText w:val=""/>
      <w:lvlJc w:val="left"/>
      <w:pPr>
        <w:ind w:left="6480" w:hanging="360"/>
      </w:pPr>
      <w:rPr>
        <w:rFonts w:ascii="Wingdings" w:hAnsi="Wingdings" w:hint="default"/>
      </w:rPr>
    </w:lvl>
  </w:abstractNum>
  <w:abstractNum w:abstractNumId="22" w15:restartNumberingAfterBreak="0">
    <w:nsid w:val="43461AE8"/>
    <w:multiLevelType w:val="hybridMultilevel"/>
    <w:tmpl w:val="CFAC77C2"/>
    <w:lvl w:ilvl="0" w:tplc="0414000F">
      <w:start w:val="1"/>
      <w:numFmt w:val="decimal"/>
      <w:lvlText w:val="%1."/>
      <w:lvlJc w:val="left"/>
      <w:pPr>
        <w:ind w:left="1068" w:hanging="360"/>
      </w:pPr>
      <w:rPr>
        <w:rFonts w:hint="default"/>
      </w:rPr>
    </w:lvl>
    <w:lvl w:ilvl="1" w:tplc="B3987A4C">
      <w:numFmt w:val="bullet"/>
      <w:lvlText w:val="–"/>
      <w:lvlJc w:val="left"/>
      <w:pPr>
        <w:ind w:left="1788" w:hanging="360"/>
      </w:pPr>
      <w:rPr>
        <w:rFonts w:ascii="Calibri" w:eastAsiaTheme="minorHAnsi" w:hAnsi="Calibri" w:cs="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3" w15:restartNumberingAfterBreak="0">
    <w:nsid w:val="43775B87"/>
    <w:multiLevelType w:val="hybridMultilevel"/>
    <w:tmpl w:val="FFFFFFFF"/>
    <w:lvl w:ilvl="0" w:tplc="073A748C">
      <w:start w:val="1"/>
      <w:numFmt w:val="bullet"/>
      <w:lvlText w:val=""/>
      <w:lvlJc w:val="left"/>
      <w:pPr>
        <w:ind w:left="720" w:hanging="360"/>
      </w:pPr>
      <w:rPr>
        <w:rFonts w:ascii="Symbol" w:hAnsi="Symbol" w:hint="default"/>
      </w:rPr>
    </w:lvl>
    <w:lvl w:ilvl="1" w:tplc="A9F49518">
      <w:start w:val="1"/>
      <w:numFmt w:val="bullet"/>
      <w:lvlText w:val="o"/>
      <w:lvlJc w:val="left"/>
      <w:pPr>
        <w:ind w:left="1440" w:hanging="360"/>
      </w:pPr>
      <w:rPr>
        <w:rFonts w:ascii="Courier New" w:hAnsi="Courier New" w:hint="default"/>
      </w:rPr>
    </w:lvl>
    <w:lvl w:ilvl="2" w:tplc="20E8C764">
      <w:start w:val="1"/>
      <w:numFmt w:val="bullet"/>
      <w:lvlText w:val=""/>
      <w:lvlJc w:val="left"/>
      <w:pPr>
        <w:ind w:left="2160" w:hanging="360"/>
      </w:pPr>
      <w:rPr>
        <w:rFonts w:ascii="Wingdings" w:hAnsi="Wingdings" w:hint="default"/>
      </w:rPr>
    </w:lvl>
    <w:lvl w:ilvl="3" w:tplc="EA7E92BA">
      <w:start w:val="1"/>
      <w:numFmt w:val="bullet"/>
      <w:lvlText w:val=""/>
      <w:lvlJc w:val="left"/>
      <w:pPr>
        <w:ind w:left="2880" w:hanging="360"/>
      </w:pPr>
      <w:rPr>
        <w:rFonts w:ascii="Symbol" w:hAnsi="Symbol" w:hint="default"/>
      </w:rPr>
    </w:lvl>
    <w:lvl w:ilvl="4" w:tplc="6C5A4290">
      <w:start w:val="1"/>
      <w:numFmt w:val="bullet"/>
      <w:lvlText w:val="o"/>
      <w:lvlJc w:val="left"/>
      <w:pPr>
        <w:ind w:left="3600" w:hanging="360"/>
      </w:pPr>
      <w:rPr>
        <w:rFonts w:ascii="Courier New" w:hAnsi="Courier New" w:hint="default"/>
      </w:rPr>
    </w:lvl>
    <w:lvl w:ilvl="5" w:tplc="F13E88F2">
      <w:start w:val="1"/>
      <w:numFmt w:val="bullet"/>
      <w:lvlText w:val=""/>
      <w:lvlJc w:val="left"/>
      <w:pPr>
        <w:ind w:left="4320" w:hanging="360"/>
      </w:pPr>
      <w:rPr>
        <w:rFonts w:ascii="Wingdings" w:hAnsi="Wingdings" w:hint="default"/>
      </w:rPr>
    </w:lvl>
    <w:lvl w:ilvl="6" w:tplc="47DC14B2">
      <w:start w:val="1"/>
      <w:numFmt w:val="bullet"/>
      <w:lvlText w:val=""/>
      <w:lvlJc w:val="left"/>
      <w:pPr>
        <w:ind w:left="5040" w:hanging="360"/>
      </w:pPr>
      <w:rPr>
        <w:rFonts w:ascii="Symbol" w:hAnsi="Symbol" w:hint="default"/>
      </w:rPr>
    </w:lvl>
    <w:lvl w:ilvl="7" w:tplc="6CFC9062">
      <w:start w:val="1"/>
      <w:numFmt w:val="bullet"/>
      <w:lvlText w:val="o"/>
      <w:lvlJc w:val="left"/>
      <w:pPr>
        <w:ind w:left="5760" w:hanging="360"/>
      </w:pPr>
      <w:rPr>
        <w:rFonts w:ascii="Courier New" w:hAnsi="Courier New" w:hint="default"/>
      </w:rPr>
    </w:lvl>
    <w:lvl w:ilvl="8" w:tplc="883ABC3E">
      <w:start w:val="1"/>
      <w:numFmt w:val="bullet"/>
      <w:lvlText w:val=""/>
      <w:lvlJc w:val="left"/>
      <w:pPr>
        <w:ind w:left="6480" w:hanging="360"/>
      </w:pPr>
      <w:rPr>
        <w:rFonts w:ascii="Wingdings" w:hAnsi="Wingdings" w:hint="default"/>
      </w:rPr>
    </w:lvl>
  </w:abstractNum>
  <w:abstractNum w:abstractNumId="24" w15:restartNumberingAfterBreak="0">
    <w:nsid w:val="43BD7A2E"/>
    <w:multiLevelType w:val="hybridMultilevel"/>
    <w:tmpl w:val="916445DC"/>
    <w:lvl w:ilvl="0" w:tplc="9E8A7F22">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3DE6F7A"/>
    <w:multiLevelType w:val="hybridMultilevel"/>
    <w:tmpl w:val="AFACCA4A"/>
    <w:lvl w:ilvl="0" w:tplc="13F04AFC">
      <w:start w:val="1"/>
      <w:numFmt w:val="bullet"/>
      <w:lvlText w:val=""/>
      <w:lvlJc w:val="left"/>
      <w:pPr>
        <w:ind w:left="720" w:hanging="360"/>
      </w:pPr>
      <w:rPr>
        <w:rFonts w:ascii="Symbol" w:hAnsi="Symbol" w:hint="default"/>
      </w:rPr>
    </w:lvl>
    <w:lvl w:ilvl="1" w:tplc="37648242">
      <w:start w:val="1"/>
      <w:numFmt w:val="bullet"/>
      <w:lvlText w:val="o"/>
      <w:lvlJc w:val="left"/>
      <w:pPr>
        <w:ind w:left="1440" w:hanging="360"/>
      </w:pPr>
      <w:rPr>
        <w:rFonts w:ascii="Courier New" w:hAnsi="Courier New" w:hint="default"/>
      </w:rPr>
    </w:lvl>
    <w:lvl w:ilvl="2" w:tplc="B1664B3A">
      <w:start w:val="1"/>
      <w:numFmt w:val="bullet"/>
      <w:lvlText w:val=""/>
      <w:lvlJc w:val="left"/>
      <w:pPr>
        <w:ind w:left="2160" w:hanging="360"/>
      </w:pPr>
      <w:rPr>
        <w:rFonts w:ascii="Wingdings" w:hAnsi="Wingdings" w:hint="default"/>
      </w:rPr>
    </w:lvl>
    <w:lvl w:ilvl="3" w:tplc="4232CE60">
      <w:start w:val="1"/>
      <w:numFmt w:val="bullet"/>
      <w:lvlText w:val=""/>
      <w:lvlJc w:val="left"/>
      <w:pPr>
        <w:ind w:left="2880" w:hanging="360"/>
      </w:pPr>
      <w:rPr>
        <w:rFonts w:ascii="Symbol" w:hAnsi="Symbol" w:hint="default"/>
      </w:rPr>
    </w:lvl>
    <w:lvl w:ilvl="4" w:tplc="C4EAE1D0">
      <w:start w:val="1"/>
      <w:numFmt w:val="bullet"/>
      <w:lvlText w:val="o"/>
      <w:lvlJc w:val="left"/>
      <w:pPr>
        <w:ind w:left="3600" w:hanging="360"/>
      </w:pPr>
      <w:rPr>
        <w:rFonts w:ascii="Courier New" w:hAnsi="Courier New" w:hint="default"/>
      </w:rPr>
    </w:lvl>
    <w:lvl w:ilvl="5" w:tplc="901E6E92">
      <w:start w:val="1"/>
      <w:numFmt w:val="bullet"/>
      <w:lvlText w:val=""/>
      <w:lvlJc w:val="left"/>
      <w:pPr>
        <w:ind w:left="4320" w:hanging="360"/>
      </w:pPr>
      <w:rPr>
        <w:rFonts w:ascii="Wingdings" w:hAnsi="Wingdings" w:hint="default"/>
      </w:rPr>
    </w:lvl>
    <w:lvl w:ilvl="6" w:tplc="69E29190">
      <w:start w:val="1"/>
      <w:numFmt w:val="bullet"/>
      <w:lvlText w:val=""/>
      <w:lvlJc w:val="left"/>
      <w:pPr>
        <w:ind w:left="5040" w:hanging="360"/>
      </w:pPr>
      <w:rPr>
        <w:rFonts w:ascii="Symbol" w:hAnsi="Symbol" w:hint="default"/>
      </w:rPr>
    </w:lvl>
    <w:lvl w:ilvl="7" w:tplc="C1080866">
      <w:start w:val="1"/>
      <w:numFmt w:val="bullet"/>
      <w:lvlText w:val="o"/>
      <w:lvlJc w:val="left"/>
      <w:pPr>
        <w:ind w:left="5760" w:hanging="360"/>
      </w:pPr>
      <w:rPr>
        <w:rFonts w:ascii="Courier New" w:hAnsi="Courier New" w:hint="default"/>
      </w:rPr>
    </w:lvl>
    <w:lvl w:ilvl="8" w:tplc="B3EC0FC2">
      <w:start w:val="1"/>
      <w:numFmt w:val="bullet"/>
      <w:lvlText w:val=""/>
      <w:lvlJc w:val="left"/>
      <w:pPr>
        <w:ind w:left="6480" w:hanging="360"/>
      </w:pPr>
      <w:rPr>
        <w:rFonts w:ascii="Wingdings" w:hAnsi="Wingdings" w:hint="default"/>
      </w:rPr>
    </w:lvl>
  </w:abstractNum>
  <w:abstractNum w:abstractNumId="26" w15:restartNumberingAfterBreak="0">
    <w:nsid w:val="4B786E3B"/>
    <w:multiLevelType w:val="hybridMultilevel"/>
    <w:tmpl w:val="FFFFFFFF"/>
    <w:lvl w:ilvl="0" w:tplc="1BE20A90">
      <w:start w:val="1"/>
      <w:numFmt w:val="bullet"/>
      <w:lvlText w:val=""/>
      <w:lvlJc w:val="left"/>
      <w:pPr>
        <w:ind w:left="720" w:hanging="360"/>
      </w:pPr>
      <w:rPr>
        <w:rFonts w:ascii="Symbol" w:hAnsi="Symbol" w:hint="default"/>
      </w:rPr>
    </w:lvl>
    <w:lvl w:ilvl="1" w:tplc="A88C94B0">
      <w:start w:val="1"/>
      <w:numFmt w:val="bullet"/>
      <w:lvlText w:val="o"/>
      <w:lvlJc w:val="left"/>
      <w:pPr>
        <w:ind w:left="1440" w:hanging="360"/>
      </w:pPr>
      <w:rPr>
        <w:rFonts w:ascii="Courier New" w:hAnsi="Courier New" w:hint="default"/>
      </w:rPr>
    </w:lvl>
    <w:lvl w:ilvl="2" w:tplc="8EDAB1E2">
      <w:start w:val="1"/>
      <w:numFmt w:val="bullet"/>
      <w:lvlText w:val=""/>
      <w:lvlJc w:val="left"/>
      <w:pPr>
        <w:ind w:left="2160" w:hanging="360"/>
      </w:pPr>
      <w:rPr>
        <w:rFonts w:ascii="Wingdings" w:hAnsi="Wingdings" w:hint="default"/>
      </w:rPr>
    </w:lvl>
    <w:lvl w:ilvl="3" w:tplc="CFCAF278">
      <w:start w:val="1"/>
      <w:numFmt w:val="bullet"/>
      <w:lvlText w:val=""/>
      <w:lvlJc w:val="left"/>
      <w:pPr>
        <w:ind w:left="2880" w:hanging="360"/>
      </w:pPr>
      <w:rPr>
        <w:rFonts w:ascii="Symbol" w:hAnsi="Symbol" w:hint="default"/>
      </w:rPr>
    </w:lvl>
    <w:lvl w:ilvl="4" w:tplc="7B3044D4">
      <w:start w:val="1"/>
      <w:numFmt w:val="bullet"/>
      <w:lvlText w:val="o"/>
      <w:lvlJc w:val="left"/>
      <w:pPr>
        <w:ind w:left="3600" w:hanging="360"/>
      </w:pPr>
      <w:rPr>
        <w:rFonts w:ascii="Courier New" w:hAnsi="Courier New" w:hint="default"/>
      </w:rPr>
    </w:lvl>
    <w:lvl w:ilvl="5" w:tplc="03F2C55A">
      <w:start w:val="1"/>
      <w:numFmt w:val="bullet"/>
      <w:lvlText w:val=""/>
      <w:lvlJc w:val="left"/>
      <w:pPr>
        <w:ind w:left="4320" w:hanging="360"/>
      </w:pPr>
      <w:rPr>
        <w:rFonts w:ascii="Wingdings" w:hAnsi="Wingdings" w:hint="default"/>
      </w:rPr>
    </w:lvl>
    <w:lvl w:ilvl="6" w:tplc="C6764492">
      <w:start w:val="1"/>
      <w:numFmt w:val="bullet"/>
      <w:lvlText w:val=""/>
      <w:lvlJc w:val="left"/>
      <w:pPr>
        <w:ind w:left="5040" w:hanging="360"/>
      </w:pPr>
      <w:rPr>
        <w:rFonts w:ascii="Symbol" w:hAnsi="Symbol" w:hint="default"/>
      </w:rPr>
    </w:lvl>
    <w:lvl w:ilvl="7" w:tplc="04B84FB8">
      <w:start w:val="1"/>
      <w:numFmt w:val="bullet"/>
      <w:lvlText w:val="o"/>
      <w:lvlJc w:val="left"/>
      <w:pPr>
        <w:ind w:left="5760" w:hanging="360"/>
      </w:pPr>
      <w:rPr>
        <w:rFonts w:ascii="Courier New" w:hAnsi="Courier New" w:hint="default"/>
      </w:rPr>
    </w:lvl>
    <w:lvl w:ilvl="8" w:tplc="972E33D4">
      <w:start w:val="1"/>
      <w:numFmt w:val="bullet"/>
      <w:lvlText w:val=""/>
      <w:lvlJc w:val="left"/>
      <w:pPr>
        <w:ind w:left="6480" w:hanging="360"/>
      </w:pPr>
      <w:rPr>
        <w:rFonts w:ascii="Wingdings" w:hAnsi="Wingdings" w:hint="default"/>
      </w:rPr>
    </w:lvl>
  </w:abstractNum>
  <w:abstractNum w:abstractNumId="27" w15:restartNumberingAfterBreak="0">
    <w:nsid w:val="4D352EFB"/>
    <w:multiLevelType w:val="hybridMultilevel"/>
    <w:tmpl w:val="FFFFFFFF"/>
    <w:lvl w:ilvl="0" w:tplc="FBCC6B5C">
      <w:start w:val="1"/>
      <w:numFmt w:val="bullet"/>
      <w:lvlText w:val=""/>
      <w:lvlJc w:val="left"/>
      <w:pPr>
        <w:ind w:left="720" w:hanging="360"/>
      </w:pPr>
      <w:rPr>
        <w:rFonts w:ascii="Symbol" w:hAnsi="Symbol" w:hint="default"/>
      </w:rPr>
    </w:lvl>
    <w:lvl w:ilvl="1" w:tplc="0F26662C">
      <w:start w:val="1"/>
      <w:numFmt w:val="bullet"/>
      <w:lvlText w:val="o"/>
      <w:lvlJc w:val="left"/>
      <w:pPr>
        <w:ind w:left="1440" w:hanging="360"/>
      </w:pPr>
      <w:rPr>
        <w:rFonts w:ascii="Courier New" w:hAnsi="Courier New" w:hint="default"/>
      </w:rPr>
    </w:lvl>
    <w:lvl w:ilvl="2" w:tplc="3D182B3E">
      <w:start w:val="1"/>
      <w:numFmt w:val="bullet"/>
      <w:lvlText w:val=""/>
      <w:lvlJc w:val="left"/>
      <w:pPr>
        <w:ind w:left="2160" w:hanging="360"/>
      </w:pPr>
      <w:rPr>
        <w:rFonts w:ascii="Wingdings" w:hAnsi="Wingdings" w:hint="default"/>
      </w:rPr>
    </w:lvl>
    <w:lvl w:ilvl="3" w:tplc="6E0A0988">
      <w:start w:val="1"/>
      <w:numFmt w:val="bullet"/>
      <w:lvlText w:val=""/>
      <w:lvlJc w:val="left"/>
      <w:pPr>
        <w:ind w:left="2880" w:hanging="360"/>
      </w:pPr>
      <w:rPr>
        <w:rFonts w:ascii="Symbol" w:hAnsi="Symbol" w:hint="default"/>
      </w:rPr>
    </w:lvl>
    <w:lvl w:ilvl="4" w:tplc="11461A26">
      <w:start w:val="1"/>
      <w:numFmt w:val="bullet"/>
      <w:lvlText w:val="o"/>
      <w:lvlJc w:val="left"/>
      <w:pPr>
        <w:ind w:left="3600" w:hanging="360"/>
      </w:pPr>
      <w:rPr>
        <w:rFonts w:ascii="Courier New" w:hAnsi="Courier New" w:hint="default"/>
      </w:rPr>
    </w:lvl>
    <w:lvl w:ilvl="5" w:tplc="8F2CED20">
      <w:start w:val="1"/>
      <w:numFmt w:val="bullet"/>
      <w:lvlText w:val=""/>
      <w:lvlJc w:val="left"/>
      <w:pPr>
        <w:ind w:left="4320" w:hanging="360"/>
      </w:pPr>
      <w:rPr>
        <w:rFonts w:ascii="Wingdings" w:hAnsi="Wingdings" w:hint="default"/>
      </w:rPr>
    </w:lvl>
    <w:lvl w:ilvl="6" w:tplc="7D62A1C6">
      <w:start w:val="1"/>
      <w:numFmt w:val="bullet"/>
      <w:lvlText w:val=""/>
      <w:lvlJc w:val="left"/>
      <w:pPr>
        <w:ind w:left="5040" w:hanging="360"/>
      </w:pPr>
      <w:rPr>
        <w:rFonts w:ascii="Symbol" w:hAnsi="Symbol" w:hint="default"/>
      </w:rPr>
    </w:lvl>
    <w:lvl w:ilvl="7" w:tplc="B5609FF6">
      <w:start w:val="1"/>
      <w:numFmt w:val="bullet"/>
      <w:lvlText w:val="o"/>
      <w:lvlJc w:val="left"/>
      <w:pPr>
        <w:ind w:left="5760" w:hanging="360"/>
      </w:pPr>
      <w:rPr>
        <w:rFonts w:ascii="Courier New" w:hAnsi="Courier New" w:hint="default"/>
      </w:rPr>
    </w:lvl>
    <w:lvl w:ilvl="8" w:tplc="0D304070">
      <w:start w:val="1"/>
      <w:numFmt w:val="bullet"/>
      <w:lvlText w:val=""/>
      <w:lvlJc w:val="left"/>
      <w:pPr>
        <w:ind w:left="6480" w:hanging="360"/>
      </w:pPr>
      <w:rPr>
        <w:rFonts w:ascii="Wingdings" w:hAnsi="Wingdings" w:hint="default"/>
      </w:rPr>
    </w:lvl>
  </w:abstractNum>
  <w:abstractNum w:abstractNumId="28" w15:restartNumberingAfterBreak="0">
    <w:nsid w:val="4E8F12F5"/>
    <w:multiLevelType w:val="hybridMultilevel"/>
    <w:tmpl w:val="FFFFFFFF"/>
    <w:lvl w:ilvl="0" w:tplc="0980CB98">
      <w:start w:val="1"/>
      <w:numFmt w:val="bullet"/>
      <w:lvlText w:val=""/>
      <w:lvlJc w:val="left"/>
      <w:pPr>
        <w:ind w:left="720" w:hanging="360"/>
      </w:pPr>
      <w:rPr>
        <w:rFonts w:ascii="Symbol" w:hAnsi="Symbol" w:hint="default"/>
      </w:rPr>
    </w:lvl>
    <w:lvl w:ilvl="1" w:tplc="3D1E1A36">
      <w:start w:val="1"/>
      <w:numFmt w:val="bullet"/>
      <w:lvlText w:val="o"/>
      <w:lvlJc w:val="left"/>
      <w:pPr>
        <w:ind w:left="1440" w:hanging="360"/>
      </w:pPr>
      <w:rPr>
        <w:rFonts w:ascii="Courier New" w:hAnsi="Courier New" w:hint="default"/>
      </w:rPr>
    </w:lvl>
    <w:lvl w:ilvl="2" w:tplc="E60A9A68">
      <w:start w:val="1"/>
      <w:numFmt w:val="bullet"/>
      <w:lvlText w:val=""/>
      <w:lvlJc w:val="left"/>
      <w:pPr>
        <w:ind w:left="2160" w:hanging="360"/>
      </w:pPr>
      <w:rPr>
        <w:rFonts w:ascii="Wingdings" w:hAnsi="Wingdings" w:hint="default"/>
      </w:rPr>
    </w:lvl>
    <w:lvl w:ilvl="3" w:tplc="29C0FD2C">
      <w:start w:val="1"/>
      <w:numFmt w:val="bullet"/>
      <w:lvlText w:val=""/>
      <w:lvlJc w:val="left"/>
      <w:pPr>
        <w:ind w:left="2880" w:hanging="360"/>
      </w:pPr>
      <w:rPr>
        <w:rFonts w:ascii="Symbol" w:hAnsi="Symbol" w:hint="default"/>
      </w:rPr>
    </w:lvl>
    <w:lvl w:ilvl="4" w:tplc="364EDC1C">
      <w:start w:val="1"/>
      <w:numFmt w:val="bullet"/>
      <w:lvlText w:val="o"/>
      <w:lvlJc w:val="left"/>
      <w:pPr>
        <w:ind w:left="3600" w:hanging="360"/>
      </w:pPr>
      <w:rPr>
        <w:rFonts w:ascii="Courier New" w:hAnsi="Courier New" w:hint="default"/>
      </w:rPr>
    </w:lvl>
    <w:lvl w:ilvl="5" w:tplc="DD103E62">
      <w:start w:val="1"/>
      <w:numFmt w:val="bullet"/>
      <w:lvlText w:val=""/>
      <w:lvlJc w:val="left"/>
      <w:pPr>
        <w:ind w:left="4320" w:hanging="360"/>
      </w:pPr>
      <w:rPr>
        <w:rFonts w:ascii="Wingdings" w:hAnsi="Wingdings" w:hint="default"/>
      </w:rPr>
    </w:lvl>
    <w:lvl w:ilvl="6" w:tplc="93D60426">
      <w:start w:val="1"/>
      <w:numFmt w:val="bullet"/>
      <w:lvlText w:val=""/>
      <w:lvlJc w:val="left"/>
      <w:pPr>
        <w:ind w:left="5040" w:hanging="360"/>
      </w:pPr>
      <w:rPr>
        <w:rFonts w:ascii="Symbol" w:hAnsi="Symbol" w:hint="default"/>
      </w:rPr>
    </w:lvl>
    <w:lvl w:ilvl="7" w:tplc="6F8A695A">
      <w:start w:val="1"/>
      <w:numFmt w:val="bullet"/>
      <w:lvlText w:val="o"/>
      <w:lvlJc w:val="left"/>
      <w:pPr>
        <w:ind w:left="5760" w:hanging="360"/>
      </w:pPr>
      <w:rPr>
        <w:rFonts w:ascii="Courier New" w:hAnsi="Courier New" w:hint="default"/>
      </w:rPr>
    </w:lvl>
    <w:lvl w:ilvl="8" w:tplc="15E088CA">
      <w:start w:val="1"/>
      <w:numFmt w:val="bullet"/>
      <w:lvlText w:val=""/>
      <w:lvlJc w:val="left"/>
      <w:pPr>
        <w:ind w:left="6480" w:hanging="360"/>
      </w:pPr>
      <w:rPr>
        <w:rFonts w:ascii="Wingdings" w:hAnsi="Wingdings" w:hint="default"/>
      </w:rPr>
    </w:lvl>
  </w:abstractNum>
  <w:abstractNum w:abstractNumId="29" w15:restartNumberingAfterBreak="0">
    <w:nsid w:val="4F9B297A"/>
    <w:multiLevelType w:val="hybridMultilevel"/>
    <w:tmpl w:val="1AB4CF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2E153C5"/>
    <w:multiLevelType w:val="hybridMultilevel"/>
    <w:tmpl w:val="C64E46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55271AB"/>
    <w:multiLevelType w:val="hybridMultilevel"/>
    <w:tmpl w:val="18E66F22"/>
    <w:lvl w:ilvl="0" w:tplc="FD4A82E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EE5E79"/>
    <w:multiLevelType w:val="hybridMultilevel"/>
    <w:tmpl w:val="CFAC77C2"/>
    <w:lvl w:ilvl="0" w:tplc="0414000F">
      <w:start w:val="1"/>
      <w:numFmt w:val="decimal"/>
      <w:lvlText w:val="%1."/>
      <w:lvlJc w:val="left"/>
      <w:pPr>
        <w:ind w:left="1068" w:hanging="360"/>
      </w:pPr>
      <w:rPr>
        <w:rFonts w:hint="default"/>
      </w:rPr>
    </w:lvl>
    <w:lvl w:ilvl="1" w:tplc="B3987A4C">
      <w:numFmt w:val="bullet"/>
      <w:lvlText w:val="–"/>
      <w:lvlJc w:val="left"/>
      <w:pPr>
        <w:ind w:left="1788" w:hanging="360"/>
      </w:pPr>
      <w:rPr>
        <w:rFonts w:ascii="Calibri" w:eastAsiaTheme="minorHAnsi" w:hAnsi="Calibri" w:cs="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3" w15:restartNumberingAfterBreak="0">
    <w:nsid w:val="59711981"/>
    <w:multiLevelType w:val="hybridMultilevel"/>
    <w:tmpl w:val="FFFFFFFF"/>
    <w:lvl w:ilvl="0" w:tplc="2AB845C8">
      <w:start w:val="1"/>
      <w:numFmt w:val="bullet"/>
      <w:lvlText w:val=""/>
      <w:lvlJc w:val="left"/>
      <w:pPr>
        <w:ind w:left="720" w:hanging="360"/>
      </w:pPr>
      <w:rPr>
        <w:rFonts w:ascii="Symbol" w:hAnsi="Symbol" w:hint="default"/>
      </w:rPr>
    </w:lvl>
    <w:lvl w:ilvl="1" w:tplc="774C1932">
      <w:start w:val="1"/>
      <w:numFmt w:val="bullet"/>
      <w:lvlText w:val="o"/>
      <w:lvlJc w:val="left"/>
      <w:pPr>
        <w:ind w:left="1440" w:hanging="360"/>
      </w:pPr>
      <w:rPr>
        <w:rFonts w:ascii="Courier New" w:hAnsi="Courier New" w:hint="default"/>
      </w:rPr>
    </w:lvl>
    <w:lvl w:ilvl="2" w:tplc="F70637D4">
      <w:start w:val="1"/>
      <w:numFmt w:val="bullet"/>
      <w:lvlText w:val=""/>
      <w:lvlJc w:val="left"/>
      <w:pPr>
        <w:ind w:left="2160" w:hanging="360"/>
      </w:pPr>
      <w:rPr>
        <w:rFonts w:ascii="Wingdings" w:hAnsi="Wingdings" w:hint="default"/>
      </w:rPr>
    </w:lvl>
    <w:lvl w:ilvl="3" w:tplc="28DABF58">
      <w:start w:val="1"/>
      <w:numFmt w:val="bullet"/>
      <w:lvlText w:val=""/>
      <w:lvlJc w:val="left"/>
      <w:pPr>
        <w:ind w:left="2880" w:hanging="360"/>
      </w:pPr>
      <w:rPr>
        <w:rFonts w:ascii="Symbol" w:hAnsi="Symbol" w:hint="default"/>
      </w:rPr>
    </w:lvl>
    <w:lvl w:ilvl="4" w:tplc="1AAA381A">
      <w:start w:val="1"/>
      <w:numFmt w:val="bullet"/>
      <w:lvlText w:val="o"/>
      <w:lvlJc w:val="left"/>
      <w:pPr>
        <w:ind w:left="3600" w:hanging="360"/>
      </w:pPr>
      <w:rPr>
        <w:rFonts w:ascii="Courier New" w:hAnsi="Courier New" w:hint="default"/>
      </w:rPr>
    </w:lvl>
    <w:lvl w:ilvl="5" w:tplc="9F120008">
      <w:start w:val="1"/>
      <w:numFmt w:val="bullet"/>
      <w:lvlText w:val=""/>
      <w:lvlJc w:val="left"/>
      <w:pPr>
        <w:ind w:left="4320" w:hanging="360"/>
      </w:pPr>
      <w:rPr>
        <w:rFonts w:ascii="Wingdings" w:hAnsi="Wingdings" w:hint="default"/>
      </w:rPr>
    </w:lvl>
    <w:lvl w:ilvl="6" w:tplc="9E48CCE6">
      <w:start w:val="1"/>
      <w:numFmt w:val="bullet"/>
      <w:lvlText w:val=""/>
      <w:lvlJc w:val="left"/>
      <w:pPr>
        <w:ind w:left="5040" w:hanging="360"/>
      </w:pPr>
      <w:rPr>
        <w:rFonts w:ascii="Symbol" w:hAnsi="Symbol" w:hint="default"/>
      </w:rPr>
    </w:lvl>
    <w:lvl w:ilvl="7" w:tplc="15BE8620">
      <w:start w:val="1"/>
      <w:numFmt w:val="bullet"/>
      <w:lvlText w:val="o"/>
      <w:lvlJc w:val="left"/>
      <w:pPr>
        <w:ind w:left="5760" w:hanging="360"/>
      </w:pPr>
      <w:rPr>
        <w:rFonts w:ascii="Courier New" w:hAnsi="Courier New" w:hint="default"/>
      </w:rPr>
    </w:lvl>
    <w:lvl w:ilvl="8" w:tplc="ED74090E">
      <w:start w:val="1"/>
      <w:numFmt w:val="bullet"/>
      <w:lvlText w:val=""/>
      <w:lvlJc w:val="left"/>
      <w:pPr>
        <w:ind w:left="6480" w:hanging="360"/>
      </w:pPr>
      <w:rPr>
        <w:rFonts w:ascii="Wingdings" w:hAnsi="Wingdings" w:hint="default"/>
      </w:rPr>
    </w:lvl>
  </w:abstractNum>
  <w:abstractNum w:abstractNumId="34" w15:restartNumberingAfterBreak="0">
    <w:nsid w:val="5A9E343C"/>
    <w:multiLevelType w:val="hybridMultilevel"/>
    <w:tmpl w:val="FFFFFFFF"/>
    <w:lvl w:ilvl="0" w:tplc="32740A26">
      <w:start w:val="1"/>
      <w:numFmt w:val="bullet"/>
      <w:lvlText w:val=""/>
      <w:lvlJc w:val="left"/>
      <w:pPr>
        <w:ind w:left="720" w:hanging="360"/>
      </w:pPr>
      <w:rPr>
        <w:rFonts w:ascii="Symbol" w:hAnsi="Symbol" w:hint="default"/>
      </w:rPr>
    </w:lvl>
    <w:lvl w:ilvl="1" w:tplc="B15A7F7E">
      <w:start w:val="1"/>
      <w:numFmt w:val="bullet"/>
      <w:lvlText w:val="o"/>
      <w:lvlJc w:val="left"/>
      <w:pPr>
        <w:ind w:left="1440" w:hanging="360"/>
      </w:pPr>
      <w:rPr>
        <w:rFonts w:ascii="Courier New" w:hAnsi="Courier New" w:hint="default"/>
      </w:rPr>
    </w:lvl>
    <w:lvl w:ilvl="2" w:tplc="796452A0">
      <w:start w:val="1"/>
      <w:numFmt w:val="bullet"/>
      <w:lvlText w:val=""/>
      <w:lvlJc w:val="left"/>
      <w:pPr>
        <w:ind w:left="2160" w:hanging="360"/>
      </w:pPr>
      <w:rPr>
        <w:rFonts w:ascii="Wingdings" w:hAnsi="Wingdings" w:hint="default"/>
      </w:rPr>
    </w:lvl>
    <w:lvl w:ilvl="3" w:tplc="28607144">
      <w:start w:val="1"/>
      <w:numFmt w:val="bullet"/>
      <w:lvlText w:val=""/>
      <w:lvlJc w:val="left"/>
      <w:pPr>
        <w:ind w:left="2880" w:hanging="360"/>
      </w:pPr>
      <w:rPr>
        <w:rFonts w:ascii="Symbol" w:hAnsi="Symbol" w:hint="default"/>
      </w:rPr>
    </w:lvl>
    <w:lvl w:ilvl="4" w:tplc="986CE8EA">
      <w:start w:val="1"/>
      <w:numFmt w:val="bullet"/>
      <w:lvlText w:val="o"/>
      <w:lvlJc w:val="left"/>
      <w:pPr>
        <w:ind w:left="3600" w:hanging="360"/>
      </w:pPr>
      <w:rPr>
        <w:rFonts w:ascii="Courier New" w:hAnsi="Courier New" w:hint="default"/>
      </w:rPr>
    </w:lvl>
    <w:lvl w:ilvl="5" w:tplc="DF78A9CA">
      <w:start w:val="1"/>
      <w:numFmt w:val="bullet"/>
      <w:lvlText w:val=""/>
      <w:lvlJc w:val="left"/>
      <w:pPr>
        <w:ind w:left="4320" w:hanging="360"/>
      </w:pPr>
      <w:rPr>
        <w:rFonts w:ascii="Wingdings" w:hAnsi="Wingdings" w:hint="default"/>
      </w:rPr>
    </w:lvl>
    <w:lvl w:ilvl="6" w:tplc="2E76F282">
      <w:start w:val="1"/>
      <w:numFmt w:val="bullet"/>
      <w:lvlText w:val=""/>
      <w:lvlJc w:val="left"/>
      <w:pPr>
        <w:ind w:left="5040" w:hanging="360"/>
      </w:pPr>
      <w:rPr>
        <w:rFonts w:ascii="Symbol" w:hAnsi="Symbol" w:hint="default"/>
      </w:rPr>
    </w:lvl>
    <w:lvl w:ilvl="7" w:tplc="0D32B236">
      <w:start w:val="1"/>
      <w:numFmt w:val="bullet"/>
      <w:lvlText w:val="o"/>
      <w:lvlJc w:val="left"/>
      <w:pPr>
        <w:ind w:left="5760" w:hanging="360"/>
      </w:pPr>
      <w:rPr>
        <w:rFonts w:ascii="Courier New" w:hAnsi="Courier New" w:hint="default"/>
      </w:rPr>
    </w:lvl>
    <w:lvl w:ilvl="8" w:tplc="65746E7E">
      <w:start w:val="1"/>
      <w:numFmt w:val="bullet"/>
      <w:lvlText w:val=""/>
      <w:lvlJc w:val="left"/>
      <w:pPr>
        <w:ind w:left="6480" w:hanging="360"/>
      </w:pPr>
      <w:rPr>
        <w:rFonts w:ascii="Wingdings" w:hAnsi="Wingdings" w:hint="default"/>
      </w:rPr>
    </w:lvl>
  </w:abstractNum>
  <w:abstractNum w:abstractNumId="35" w15:restartNumberingAfterBreak="0">
    <w:nsid w:val="5C9B6CC9"/>
    <w:multiLevelType w:val="hybridMultilevel"/>
    <w:tmpl w:val="FFFFFFFF"/>
    <w:lvl w:ilvl="0" w:tplc="4A5039F2">
      <w:start w:val="1"/>
      <w:numFmt w:val="bullet"/>
      <w:lvlText w:val=""/>
      <w:lvlJc w:val="left"/>
      <w:pPr>
        <w:ind w:left="720" w:hanging="360"/>
      </w:pPr>
      <w:rPr>
        <w:rFonts w:ascii="Symbol" w:hAnsi="Symbol" w:hint="default"/>
      </w:rPr>
    </w:lvl>
    <w:lvl w:ilvl="1" w:tplc="5FF831E0">
      <w:start w:val="1"/>
      <w:numFmt w:val="bullet"/>
      <w:lvlText w:val="o"/>
      <w:lvlJc w:val="left"/>
      <w:pPr>
        <w:ind w:left="1440" w:hanging="360"/>
      </w:pPr>
      <w:rPr>
        <w:rFonts w:ascii="Courier New" w:hAnsi="Courier New" w:hint="default"/>
      </w:rPr>
    </w:lvl>
    <w:lvl w:ilvl="2" w:tplc="D812EE0E">
      <w:start w:val="1"/>
      <w:numFmt w:val="bullet"/>
      <w:lvlText w:val=""/>
      <w:lvlJc w:val="left"/>
      <w:pPr>
        <w:ind w:left="2160" w:hanging="360"/>
      </w:pPr>
      <w:rPr>
        <w:rFonts w:ascii="Wingdings" w:hAnsi="Wingdings" w:hint="default"/>
      </w:rPr>
    </w:lvl>
    <w:lvl w:ilvl="3" w:tplc="1188F6B6">
      <w:start w:val="1"/>
      <w:numFmt w:val="bullet"/>
      <w:lvlText w:val=""/>
      <w:lvlJc w:val="left"/>
      <w:pPr>
        <w:ind w:left="2880" w:hanging="360"/>
      </w:pPr>
      <w:rPr>
        <w:rFonts w:ascii="Symbol" w:hAnsi="Symbol" w:hint="default"/>
      </w:rPr>
    </w:lvl>
    <w:lvl w:ilvl="4" w:tplc="51B4D094">
      <w:start w:val="1"/>
      <w:numFmt w:val="bullet"/>
      <w:lvlText w:val="o"/>
      <w:lvlJc w:val="left"/>
      <w:pPr>
        <w:ind w:left="3600" w:hanging="360"/>
      </w:pPr>
      <w:rPr>
        <w:rFonts w:ascii="Courier New" w:hAnsi="Courier New" w:hint="default"/>
      </w:rPr>
    </w:lvl>
    <w:lvl w:ilvl="5" w:tplc="75D8609C">
      <w:start w:val="1"/>
      <w:numFmt w:val="bullet"/>
      <w:lvlText w:val=""/>
      <w:lvlJc w:val="left"/>
      <w:pPr>
        <w:ind w:left="4320" w:hanging="360"/>
      </w:pPr>
      <w:rPr>
        <w:rFonts w:ascii="Wingdings" w:hAnsi="Wingdings" w:hint="default"/>
      </w:rPr>
    </w:lvl>
    <w:lvl w:ilvl="6" w:tplc="A9D62226">
      <w:start w:val="1"/>
      <w:numFmt w:val="bullet"/>
      <w:lvlText w:val=""/>
      <w:lvlJc w:val="left"/>
      <w:pPr>
        <w:ind w:left="5040" w:hanging="360"/>
      </w:pPr>
      <w:rPr>
        <w:rFonts w:ascii="Symbol" w:hAnsi="Symbol" w:hint="default"/>
      </w:rPr>
    </w:lvl>
    <w:lvl w:ilvl="7" w:tplc="7AF43FDA">
      <w:start w:val="1"/>
      <w:numFmt w:val="bullet"/>
      <w:lvlText w:val="o"/>
      <w:lvlJc w:val="left"/>
      <w:pPr>
        <w:ind w:left="5760" w:hanging="360"/>
      </w:pPr>
      <w:rPr>
        <w:rFonts w:ascii="Courier New" w:hAnsi="Courier New" w:hint="default"/>
      </w:rPr>
    </w:lvl>
    <w:lvl w:ilvl="8" w:tplc="1BC4B5D2">
      <w:start w:val="1"/>
      <w:numFmt w:val="bullet"/>
      <w:lvlText w:val=""/>
      <w:lvlJc w:val="left"/>
      <w:pPr>
        <w:ind w:left="6480" w:hanging="360"/>
      </w:pPr>
      <w:rPr>
        <w:rFonts w:ascii="Wingdings" w:hAnsi="Wingdings" w:hint="default"/>
      </w:rPr>
    </w:lvl>
  </w:abstractNum>
  <w:abstractNum w:abstractNumId="36" w15:restartNumberingAfterBreak="0">
    <w:nsid w:val="5EE66590"/>
    <w:multiLevelType w:val="hybridMultilevel"/>
    <w:tmpl w:val="2E12D24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16830F3"/>
    <w:multiLevelType w:val="hybridMultilevel"/>
    <w:tmpl w:val="A372D3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30B69BC"/>
    <w:multiLevelType w:val="hybridMultilevel"/>
    <w:tmpl w:val="FFFFFFFF"/>
    <w:lvl w:ilvl="0" w:tplc="607E3324">
      <w:start w:val="1"/>
      <w:numFmt w:val="bullet"/>
      <w:lvlText w:val=""/>
      <w:lvlJc w:val="left"/>
      <w:pPr>
        <w:ind w:left="720" w:hanging="360"/>
      </w:pPr>
      <w:rPr>
        <w:rFonts w:ascii="Symbol" w:hAnsi="Symbol" w:hint="default"/>
      </w:rPr>
    </w:lvl>
    <w:lvl w:ilvl="1" w:tplc="711E1370">
      <w:start w:val="1"/>
      <w:numFmt w:val="bullet"/>
      <w:lvlText w:val="o"/>
      <w:lvlJc w:val="left"/>
      <w:pPr>
        <w:ind w:left="1440" w:hanging="360"/>
      </w:pPr>
      <w:rPr>
        <w:rFonts w:ascii="Courier New" w:hAnsi="Courier New" w:hint="default"/>
      </w:rPr>
    </w:lvl>
    <w:lvl w:ilvl="2" w:tplc="383227CC">
      <w:start w:val="1"/>
      <w:numFmt w:val="bullet"/>
      <w:lvlText w:val=""/>
      <w:lvlJc w:val="left"/>
      <w:pPr>
        <w:ind w:left="2160" w:hanging="360"/>
      </w:pPr>
      <w:rPr>
        <w:rFonts w:ascii="Wingdings" w:hAnsi="Wingdings" w:hint="default"/>
      </w:rPr>
    </w:lvl>
    <w:lvl w:ilvl="3" w:tplc="2884DCD4">
      <w:start w:val="1"/>
      <w:numFmt w:val="bullet"/>
      <w:lvlText w:val=""/>
      <w:lvlJc w:val="left"/>
      <w:pPr>
        <w:ind w:left="2880" w:hanging="360"/>
      </w:pPr>
      <w:rPr>
        <w:rFonts w:ascii="Symbol" w:hAnsi="Symbol" w:hint="default"/>
      </w:rPr>
    </w:lvl>
    <w:lvl w:ilvl="4" w:tplc="55F4C3B4">
      <w:start w:val="1"/>
      <w:numFmt w:val="bullet"/>
      <w:lvlText w:val="o"/>
      <w:lvlJc w:val="left"/>
      <w:pPr>
        <w:ind w:left="3600" w:hanging="360"/>
      </w:pPr>
      <w:rPr>
        <w:rFonts w:ascii="Courier New" w:hAnsi="Courier New" w:hint="default"/>
      </w:rPr>
    </w:lvl>
    <w:lvl w:ilvl="5" w:tplc="6958B568">
      <w:start w:val="1"/>
      <w:numFmt w:val="bullet"/>
      <w:lvlText w:val=""/>
      <w:lvlJc w:val="left"/>
      <w:pPr>
        <w:ind w:left="4320" w:hanging="360"/>
      </w:pPr>
      <w:rPr>
        <w:rFonts w:ascii="Wingdings" w:hAnsi="Wingdings" w:hint="default"/>
      </w:rPr>
    </w:lvl>
    <w:lvl w:ilvl="6" w:tplc="C7B296F4">
      <w:start w:val="1"/>
      <w:numFmt w:val="bullet"/>
      <w:lvlText w:val=""/>
      <w:lvlJc w:val="left"/>
      <w:pPr>
        <w:ind w:left="5040" w:hanging="360"/>
      </w:pPr>
      <w:rPr>
        <w:rFonts w:ascii="Symbol" w:hAnsi="Symbol" w:hint="default"/>
      </w:rPr>
    </w:lvl>
    <w:lvl w:ilvl="7" w:tplc="8452DDE0">
      <w:start w:val="1"/>
      <w:numFmt w:val="bullet"/>
      <w:lvlText w:val="o"/>
      <w:lvlJc w:val="left"/>
      <w:pPr>
        <w:ind w:left="5760" w:hanging="360"/>
      </w:pPr>
      <w:rPr>
        <w:rFonts w:ascii="Courier New" w:hAnsi="Courier New" w:hint="default"/>
      </w:rPr>
    </w:lvl>
    <w:lvl w:ilvl="8" w:tplc="932CAD8C">
      <w:start w:val="1"/>
      <w:numFmt w:val="bullet"/>
      <w:lvlText w:val=""/>
      <w:lvlJc w:val="left"/>
      <w:pPr>
        <w:ind w:left="6480" w:hanging="360"/>
      </w:pPr>
      <w:rPr>
        <w:rFonts w:ascii="Wingdings" w:hAnsi="Wingdings" w:hint="default"/>
      </w:rPr>
    </w:lvl>
  </w:abstractNum>
  <w:abstractNum w:abstractNumId="39" w15:restartNumberingAfterBreak="0">
    <w:nsid w:val="643D5524"/>
    <w:multiLevelType w:val="hybridMultilevel"/>
    <w:tmpl w:val="3B6E60F4"/>
    <w:lvl w:ilvl="0" w:tplc="DF5EC42E">
      <w:start w:val="1"/>
      <w:numFmt w:val="bullet"/>
      <w:lvlText w:val=""/>
      <w:lvlJc w:val="left"/>
      <w:pPr>
        <w:ind w:left="720" w:hanging="360"/>
      </w:pPr>
      <w:rPr>
        <w:rFonts w:ascii="Symbol" w:hAnsi="Symbol" w:hint="default"/>
      </w:rPr>
    </w:lvl>
    <w:lvl w:ilvl="1" w:tplc="BF7459CC">
      <w:start w:val="1"/>
      <w:numFmt w:val="bullet"/>
      <w:lvlText w:val="o"/>
      <w:lvlJc w:val="left"/>
      <w:pPr>
        <w:ind w:left="1440" w:hanging="360"/>
      </w:pPr>
      <w:rPr>
        <w:rFonts w:ascii="Courier New" w:hAnsi="Courier New" w:hint="default"/>
      </w:rPr>
    </w:lvl>
    <w:lvl w:ilvl="2" w:tplc="70781312">
      <w:start w:val="1"/>
      <w:numFmt w:val="bullet"/>
      <w:lvlText w:val=""/>
      <w:lvlJc w:val="left"/>
      <w:pPr>
        <w:ind w:left="2160" w:hanging="360"/>
      </w:pPr>
      <w:rPr>
        <w:rFonts w:ascii="Wingdings" w:hAnsi="Wingdings" w:hint="default"/>
      </w:rPr>
    </w:lvl>
    <w:lvl w:ilvl="3" w:tplc="E8300766">
      <w:start w:val="1"/>
      <w:numFmt w:val="bullet"/>
      <w:lvlText w:val=""/>
      <w:lvlJc w:val="left"/>
      <w:pPr>
        <w:ind w:left="2880" w:hanging="360"/>
      </w:pPr>
      <w:rPr>
        <w:rFonts w:ascii="Symbol" w:hAnsi="Symbol" w:hint="default"/>
      </w:rPr>
    </w:lvl>
    <w:lvl w:ilvl="4" w:tplc="0EB2FFE4">
      <w:start w:val="1"/>
      <w:numFmt w:val="bullet"/>
      <w:lvlText w:val="o"/>
      <w:lvlJc w:val="left"/>
      <w:pPr>
        <w:ind w:left="3600" w:hanging="360"/>
      </w:pPr>
      <w:rPr>
        <w:rFonts w:ascii="Courier New" w:hAnsi="Courier New" w:hint="default"/>
      </w:rPr>
    </w:lvl>
    <w:lvl w:ilvl="5" w:tplc="8272E804">
      <w:start w:val="1"/>
      <w:numFmt w:val="bullet"/>
      <w:lvlText w:val=""/>
      <w:lvlJc w:val="left"/>
      <w:pPr>
        <w:ind w:left="4320" w:hanging="360"/>
      </w:pPr>
      <w:rPr>
        <w:rFonts w:ascii="Wingdings" w:hAnsi="Wingdings" w:hint="default"/>
      </w:rPr>
    </w:lvl>
    <w:lvl w:ilvl="6" w:tplc="815AE6C8">
      <w:start w:val="1"/>
      <w:numFmt w:val="bullet"/>
      <w:lvlText w:val=""/>
      <w:lvlJc w:val="left"/>
      <w:pPr>
        <w:ind w:left="5040" w:hanging="360"/>
      </w:pPr>
      <w:rPr>
        <w:rFonts w:ascii="Symbol" w:hAnsi="Symbol" w:hint="default"/>
      </w:rPr>
    </w:lvl>
    <w:lvl w:ilvl="7" w:tplc="11566B0A">
      <w:start w:val="1"/>
      <w:numFmt w:val="bullet"/>
      <w:lvlText w:val="o"/>
      <w:lvlJc w:val="left"/>
      <w:pPr>
        <w:ind w:left="5760" w:hanging="360"/>
      </w:pPr>
      <w:rPr>
        <w:rFonts w:ascii="Courier New" w:hAnsi="Courier New" w:hint="default"/>
      </w:rPr>
    </w:lvl>
    <w:lvl w:ilvl="8" w:tplc="D1265B72">
      <w:start w:val="1"/>
      <w:numFmt w:val="bullet"/>
      <w:lvlText w:val=""/>
      <w:lvlJc w:val="left"/>
      <w:pPr>
        <w:ind w:left="6480" w:hanging="360"/>
      </w:pPr>
      <w:rPr>
        <w:rFonts w:ascii="Wingdings" w:hAnsi="Wingdings" w:hint="default"/>
      </w:rPr>
    </w:lvl>
  </w:abstractNum>
  <w:abstractNum w:abstractNumId="40" w15:restartNumberingAfterBreak="0">
    <w:nsid w:val="66F354D0"/>
    <w:multiLevelType w:val="hybridMultilevel"/>
    <w:tmpl w:val="FFFFFFFF"/>
    <w:lvl w:ilvl="0" w:tplc="D946D4FA">
      <w:start w:val="1"/>
      <w:numFmt w:val="bullet"/>
      <w:lvlText w:val=""/>
      <w:lvlJc w:val="left"/>
      <w:pPr>
        <w:ind w:left="720" w:hanging="360"/>
      </w:pPr>
      <w:rPr>
        <w:rFonts w:ascii="Symbol" w:hAnsi="Symbol" w:hint="default"/>
      </w:rPr>
    </w:lvl>
    <w:lvl w:ilvl="1" w:tplc="2B9661F8">
      <w:start w:val="1"/>
      <w:numFmt w:val="bullet"/>
      <w:lvlText w:val="o"/>
      <w:lvlJc w:val="left"/>
      <w:pPr>
        <w:ind w:left="1440" w:hanging="360"/>
      </w:pPr>
      <w:rPr>
        <w:rFonts w:ascii="Courier New" w:hAnsi="Courier New" w:hint="default"/>
      </w:rPr>
    </w:lvl>
    <w:lvl w:ilvl="2" w:tplc="F1586A46">
      <w:start w:val="1"/>
      <w:numFmt w:val="bullet"/>
      <w:lvlText w:val=""/>
      <w:lvlJc w:val="left"/>
      <w:pPr>
        <w:ind w:left="2160" w:hanging="360"/>
      </w:pPr>
      <w:rPr>
        <w:rFonts w:ascii="Wingdings" w:hAnsi="Wingdings" w:hint="default"/>
      </w:rPr>
    </w:lvl>
    <w:lvl w:ilvl="3" w:tplc="6DF857BA">
      <w:start w:val="1"/>
      <w:numFmt w:val="bullet"/>
      <w:lvlText w:val=""/>
      <w:lvlJc w:val="left"/>
      <w:pPr>
        <w:ind w:left="2880" w:hanging="360"/>
      </w:pPr>
      <w:rPr>
        <w:rFonts w:ascii="Symbol" w:hAnsi="Symbol" w:hint="default"/>
      </w:rPr>
    </w:lvl>
    <w:lvl w:ilvl="4" w:tplc="F56A71AE">
      <w:start w:val="1"/>
      <w:numFmt w:val="bullet"/>
      <w:lvlText w:val="o"/>
      <w:lvlJc w:val="left"/>
      <w:pPr>
        <w:ind w:left="3600" w:hanging="360"/>
      </w:pPr>
      <w:rPr>
        <w:rFonts w:ascii="Courier New" w:hAnsi="Courier New" w:hint="default"/>
      </w:rPr>
    </w:lvl>
    <w:lvl w:ilvl="5" w:tplc="BDC84BFC">
      <w:start w:val="1"/>
      <w:numFmt w:val="bullet"/>
      <w:lvlText w:val=""/>
      <w:lvlJc w:val="left"/>
      <w:pPr>
        <w:ind w:left="4320" w:hanging="360"/>
      </w:pPr>
      <w:rPr>
        <w:rFonts w:ascii="Wingdings" w:hAnsi="Wingdings" w:hint="default"/>
      </w:rPr>
    </w:lvl>
    <w:lvl w:ilvl="6" w:tplc="5896C648">
      <w:start w:val="1"/>
      <w:numFmt w:val="bullet"/>
      <w:lvlText w:val=""/>
      <w:lvlJc w:val="left"/>
      <w:pPr>
        <w:ind w:left="5040" w:hanging="360"/>
      </w:pPr>
      <w:rPr>
        <w:rFonts w:ascii="Symbol" w:hAnsi="Symbol" w:hint="default"/>
      </w:rPr>
    </w:lvl>
    <w:lvl w:ilvl="7" w:tplc="53FE8D5E">
      <w:start w:val="1"/>
      <w:numFmt w:val="bullet"/>
      <w:lvlText w:val="o"/>
      <w:lvlJc w:val="left"/>
      <w:pPr>
        <w:ind w:left="5760" w:hanging="360"/>
      </w:pPr>
      <w:rPr>
        <w:rFonts w:ascii="Courier New" w:hAnsi="Courier New" w:hint="default"/>
      </w:rPr>
    </w:lvl>
    <w:lvl w:ilvl="8" w:tplc="D096BABE">
      <w:start w:val="1"/>
      <w:numFmt w:val="bullet"/>
      <w:lvlText w:val=""/>
      <w:lvlJc w:val="left"/>
      <w:pPr>
        <w:ind w:left="6480" w:hanging="360"/>
      </w:pPr>
      <w:rPr>
        <w:rFonts w:ascii="Wingdings" w:hAnsi="Wingdings" w:hint="default"/>
      </w:rPr>
    </w:lvl>
  </w:abstractNum>
  <w:abstractNum w:abstractNumId="41" w15:restartNumberingAfterBreak="0">
    <w:nsid w:val="69CC17BF"/>
    <w:multiLevelType w:val="hybridMultilevel"/>
    <w:tmpl w:val="7DE429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6BCD6C80"/>
    <w:multiLevelType w:val="hybridMultilevel"/>
    <w:tmpl w:val="CFAC77C2"/>
    <w:lvl w:ilvl="0" w:tplc="0414000F">
      <w:start w:val="1"/>
      <w:numFmt w:val="decimal"/>
      <w:lvlText w:val="%1."/>
      <w:lvlJc w:val="left"/>
      <w:pPr>
        <w:ind w:left="1068" w:hanging="360"/>
      </w:pPr>
      <w:rPr>
        <w:rFonts w:hint="default"/>
      </w:rPr>
    </w:lvl>
    <w:lvl w:ilvl="1" w:tplc="B3987A4C">
      <w:numFmt w:val="bullet"/>
      <w:lvlText w:val="–"/>
      <w:lvlJc w:val="left"/>
      <w:pPr>
        <w:ind w:left="1788" w:hanging="360"/>
      </w:pPr>
      <w:rPr>
        <w:rFonts w:ascii="Calibri" w:eastAsiaTheme="minorHAnsi" w:hAnsi="Calibri" w:cs="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3" w15:restartNumberingAfterBreak="0">
    <w:nsid w:val="701B1BA0"/>
    <w:multiLevelType w:val="hybridMultilevel"/>
    <w:tmpl w:val="248EE768"/>
    <w:lvl w:ilvl="0" w:tplc="02AA8980">
      <w:start w:val="1"/>
      <w:numFmt w:val="bullet"/>
      <w:lvlText w:val=""/>
      <w:lvlJc w:val="left"/>
      <w:pPr>
        <w:ind w:left="720" w:hanging="360"/>
      </w:pPr>
      <w:rPr>
        <w:rFonts w:ascii="Symbol" w:hAnsi="Symbol" w:hint="default"/>
      </w:rPr>
    </w:lvl>
    <w:lvl w:ilvl="1" w:tplc="7610E260">
      <w:start w:val="1"/>
      <w:numFmt w:val="bullet"/>
      <w:lvlText w:val="o"/>
      <w:lvlJc w:val="left"/>
      <w:pPr>
        <w:ind w:left="1440" w:hanging="360"/>
      </w:pPr>
      <w:rPr>
        <w:rFonts w:ascii="Courier New" w:hAnsi="Courier New" w:hint="default"/>
      </w:rPr>
    </w:lvl>
    <w:lvl w:ilvl="2" w:tplc="1BD04B38">
      <w:start w:val="1"/>
      <w:numFmt w:val="bullet"/>
      <w:lvlText w:val=""/>
      <w:lvlJc w:val="left"/>
      <w:pPr>
        <w:ind w:left="2160" w:hanging="360"/>
      </w:pPr>
      <w:rPr>
        <w:rFonts w:ascii="Wingdings" w:hAnsi="Wingdings" w:hint="default"/>
      </w:rPr>
    </w:lvl>
    <w:lvl w:ilvl="3" w:tplc="F6F23B10">
      <w:start w:val="1"/>
      <w:numFmt w:val="bullet"/>
      <w:lvlText w:val=""/>
      <w:lvlJc w:val="left"/>
      <w:pPr>
        <w:ind w:left="2880" w:hanging="360"/>
      </w:pPr>
      <w:rPr>
        <w:rFonts w:ascii="Symbol" w:hAnsi="Symbol" w:hint="default"/>
      </w:rPr>
    </w:lvl>
    <w:lvl w:ilvl="4" w:tplc="3CE23252">
      <w:start w:val="1"/>
      <w:numFmt w:val="bullet"/>
      <w:lvlText w:val="o"/>
      <w:lvlJc w:val="left"/>
      <w:pPr>
        <w:ind w:left="3600" w:hanging="360"/>
      </w:pPr>
      <w:rPr>
        <w:rFonts w:ascii="Courier New" w:hAnsi="Courier New" w:hint="default"/>
      </w:rPr>
    </w:lvl>
    <w:lvl w:ilvl="5" w:tplc="D40A34B2">
      <w:start w:val="1"/>
      <w:numFmt w:val="bullet"/>
      <w:lvlText w:val=""/>
      <w:lvlJc w:val="left"/>
      <w:pPr>
        <w:ind w:left="4320" w:hanging="360"/>
      </w:pPr>
      <w:rPr>
        <w:rFonts w:ascii="Wingdings" w:hAnsi="Wingdings" w:hint="default"/>
      </w:rPr>
    </w:lvl>
    <w:lvl w:ilvl="6" w:tplc="1B4EFA26">
      <w:start w:val="1"/>
      <w:numFmt w:val="bullet"/>
      <w:lvlText w:val=""/>
      <w:lvlJc w:val="left"/>
      <w:pPr>
        <w:ind w:left="5040" w:hanging="360"/>
      </w:pPr>
      <w:rPr>
        <w:rFonts w:ascii="Symbol" w:hAnsi="Symbol" w:hint="default"/>
      </w:rPr>
    </w:lvl>
    <w:lvl w:ilvl="7" w:tplc="45AAF7B6">
      <w:start w:val="1"/>
      <w:numFmt w:val="bullet"/>
      <w:lvlText w:val="o"/>
      <w:lvlJc w:val="left"/>
      <w:pPr>
        <w:ind w:left="5760" w:hanging="360"/>
      </w:pPr>
      <w:rPr>
        <w:rFonts w:ascii="Courier New" w:hAnsi="Courier New" w:hint="default"/>
      </w:rPr>
    </w:lvl>
    <w:lvl w:ilvl="8" w:tplc="AE0C7034">
      <w:start w:val="1"/>
      <w:numFmt w:val="bullet"/>
      <w:lvlText w:val=""/>
      <w:lvlJc w:val="left"/>
      <w:pPr>
        <w:ind w:left="6480" w:hanging="360"/>
      </w:pPr>
      <w:rPr>
        <w:rFonts w:ascii="Wingdings" w:hAnsi="Wingdings" w:hint="default"/>
      </w:rPr>
    </w:lvl>
  </w:abstractNum>
  <w:abstractNum w:abstractNumId="44" w15:restartNumberingAfterBreak="0">
    <w:nsid w:val="704F43BC"/>
    <w:multiLevelType w:val="hybridMultilevel"/>
    <w:tmpl w:val="FFFFFFFF"/>
    <w:lvl w:ilvl="0" w:tplc="6EE0E004">
      <w:start w:val="1"/>
      <w:numFmt w:val="bullet"/>
      <w:lvlText w:val=""/>
      <w:lvlJc w:val="left"/>
      <w:pPr>
        <w:ind w:left="720" w:hanging="360"/>
      </w:pPr>
      <w:rPr>
        <w:rFonts w:ascii="Symbol" w:hAnsi="Symbol" w:hint="default"/>
      </w:rPr>
    </w:lvl>
    <w:lvl w:ilvl="1" w:tplc="B72CC0E4">
      <w:start w:val="1"/>
      <w:numFmt w:val="bullet"/>
      <w:lvlText w:val="o"/>
      <w:lvlJc w:val="left"/>
      <w:pPr>
        <w:ind w:left="1440" w:hanging="360"/>
      </w:pPr>
      <w:rPr>
        <w:rFonts w:ascii="Courier New" w:hAnsi="Courier New" w:hint="default"/>
      </w:rPr>
    </w:lvl>
    <w:lvl w:ilvl="2" w:tplc="767E333C">
      <w:start w:val="1"/>
      <w:numFmt w:val="bullet"/>
      <w:lvlText w:val=""/>
      <w:lvlJc w:val="left"/>
      <w:pPr>
        <w:ind w:left="2160" w:hanging="360"/>
      </w:pPr>
      <w:rPr>
        <w:rFonts w:ascii="Wingdings" w:hAnsi="Wingdings" w:hint="default"/>
      </w:rPr>
    </w:lvl>
    <w:lvl w:ilvl="3" w:tplc="08227C1E">
      <w:start w:val="1"/>
      <w:numFmt w:val="bullet"/>
      <w:lvlText w:val=""/>
      <w:lvlJc w:val="left"/>
      <w:pPr>
        <w:ind w:left="2880" w:hanging="360"/>
      </w:pPr>
      <w:rPr>
        <w:rFonts w:ascii="Symbol" w:hAnsi="Symbol" w:hint="default"/>
      </w:rPr>
    </w:lvl>
    <w:lvl w:ilvl="4" w:tplc="329C15B0">
      <w:start w:val="1"/>
      <w:numFmt w:val="bullet"/>
      <w:lvlText w:val="o"/>
      <w:lvlJc w:val="left"/>
      <w:pPr>
        <w:ind w:left="3600" w:hanging="360"/>
      </w:pPr>
      <w:rPr>
        <w:rFonts w:ascii="Courier New" w:hAnsi="Courier New" w:hint="default"/>
      </w:rPr>
    </w:lvl>
    <w:lvl w:ilvl="5" w:tplc="6930E41C">
      <w:start w:val="1"/>
      <w:numFmt w:val="bullet"/>
      <w:lvlText w:val=""/>
      <w:lvlJc w:val="left"/>
      <w:pPr>
        <w:ind w:left="4320" w:hanging="360"/>
      </w:pPr>
      <w:rPr>
        <w:rFonts w:ascii="Wingdings" w:hAnsi="Wingdings" w:hint="default"/>
      </w:rPr>
    </w:lvl>
    <w:lvl w:ilvl="6" w:tplc="B7501A9A">
      <w:start w:val="1"/>
      <w:numFmt w:val="bullet"/>
      <w:lvlText w:val=""/>
      <w:lvlJc w:val="left"/>
      <w:pPr>
        <w:ind w:left="5040" w:hanging="360"/>
      </w:pPr>
      <w:rPr>
        <w:rFonts w:ascii="Symbol" w:hAnsi="Symbol" w:hint="default"/>
      </w:rPr>
    </w:lvl>
    <w:lvl w:ilvl="7" w:tplc="D6C26266">
      <w:start w:val="1"/>
      <w:numFmt w:val="bullet"/>
      <w:lvlText w:val="o"/>
      <w:lvlJc w:val="left"/>
      <w:pPr>
        <w:ind w:left="5760" w:hanging="360"/>
      </w:pPr>
      <w:rPr>
        <w:rFonts w:ascii="Courier New" w:hAnsi="Courier New" w:hint="default"/>
      </w:rPr>
    </w:lvl>
    <w:lvl w:ilvl="8" w:tplc="656EB1A4">
      <w:start w:val="1"/>
      <w:numFmt w:val="bullet"/>
      <w:lvlText w:val=""/>
      <w:lvlJc w:val="left"/>
      <w:pPr>
        <w:ind w:left="6480" w:hanging="360"/>
      </w:pPr>
      <w:rPr>
        <w:rFonts w:ascii="Wingdings" w:hAnsi="Wingdings" w:hint="default"/>
      </w:rPr>
    </w:lvl>
  </w:abstractNum>
  <w:abstractNum w:abstractNumId="45" w15:restartNumberingAfterBreak="0">
    <w:nsid w:val="716D398E"/>
    <w:multiLevelType w:val="hybridMultilevel"/>
    <w:tmpl w:val="9134FF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6916DF7"/>
    <w:multiLevelType w:val="hybridMultilevel"/>
    <w:tmpl w:val="EB34BD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C3A09B8"/>
    <w:multiLevelType w:val="hybridMultilevel"/>
    <w:tmpl w:val="CFAC77C2"/>
    <w:lvl w:ilvl="0" w:tplc="0414000F">
      <w:start w:val="1"/>
      <w:numFmt w:val="decimal"/>
      <w:lvlText w:val="%1."/>
      <w:lvlJc w:val="left"/>
      <w:pPr>
        <w:ind w:left="1068" w:hanging="360"/>
      </w:pPr>
      <w:rPr>
        <w:rFonts w:hint="default"/>
      </w:rPr>
    </w:lvl>
    <w:lvl w:ilvl="1" w:tplc="B3987A4C">
      <w:numFmt w:val="bullet"/>
      <w:lvlText w:val="–"/>
      <w:lvlJc w:val="left"/>
      <w:pPr>
        <w:ind w:left="1788" w:hanging="360"/>
      </w:pPr>
      <w:rPr>
        <w:rFonts w:ascii="Calibri" w:eastAsiaTheme="minorHAnsi" w:hAnsi="Calibri" w:cs="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29"/>
  </w:num>
  <w:num w:numId="2">
    <w:abstractNumId w:val="45"/>
  </w:num>
  <w:num w:numId="3">
    <w:abstractNumId w:val="5"/>
  </w:num>
  <w:num w:numId="4">
    <w:abstractNumId w:val="11"/>
  </w:num>
  <w:num w:numId="5">
    <w:abstractNumId w:val="32"/>
  </w:num>
  <w:num w:numId="6">
    <w:abstractNumId w:val="15"/>
  </w:num>
  <w:num w:numId="7">
    <w:abstractNumId w:val="19"/>
  </w:num>
  <w:num w:numId="8">
    <w:abstractNumId w:val="38"/>
  </w:num>
  <w:num w:numId="9">
    <w:abstractNumId w:val="14"/>
  </w:num>
  <w:num w:numId="10">
    <w:abstractNumId w:val="35"/>
  </w:num>
  <w:num w:numId="11">
    <w:abstractNumId w:val="34"/>
  </w:num>
  <w:num w:numId="12">
    <w:abstractNumId w:val="27"/>
  </w:num>
  <w:num w:numId="13">
    <w:abstractNumId w:val="26"/>
  </w:num>
  <w:num w:numId="14">
    <w:abstractNumId w:val="40"/>
  </w:num>
  <w:num w:numId="15">
    <w:abstractNumId w:val="21"/>
  </w:num>
  <w:num w:numId="16">
    <w:abstractNumId w:val="1"/>
  </w:num>
  <w:num w:numId="17">
    <w:abstractNumId w:val="20"/>
  </w:num>
  <w:num w:numId="18">
    <w:abstractNumId w:val="9"/>
  </w:num>
  <w:num w:numId="19">
    <w:abstractNumId w:val="36"/>
  </w:num>
  <w:num w:numId="20">
    <w:abstractNumId w:val="46"/>
  </w:num>
  <w:num w:numId="21">
    <w:abstractNumId w:val="31"/>
  </w:num>
  <w:num w:numId="22">
    <w:abstractNumId w:val="10"/>
  </w:num>
  <w:num w:numId="23">
    <w:abstractNumId w:val="12"/>
  </w:num>
  <w:num w:numId="24">
    <w:abstractNumId w:val="2"/>
  </w:num>
  <w:num w:numId="25">
    <w:abstractNumId w:val="30"/>
  </w:num>
  <w:num w:numId="26">
    <w:abstractNumId w:val="16"/>
  </w:num>
  <w:num w:numId="27">
    <w:abstractNumId w:val="28"/>
  </w:num>
  <w:num w:numId="28">
    <w:abstractNumId w:val="6"/>
  </w:num>
  <w:num w:numId="29">
    <w:abstractNumId w:val="33"/>
  </w:num>
  <w:num w:numId="30">
    <w:abstractNumId w:val="23"/>
  </w:num>
  <w:num w:numId="31">
    <w:abstractNumId w:val="3"/>
  </w:num>
  <w:num w:numId="32">
    <w:abstractNumId w:val="4"/>
  </w:num>
  <w:num w:numId="33">
    <w:abstractNumId w:val="44"/>
  </w:num>
  <w:num w:numId="34">
    <w:abstractNumId w:val="13"/>
  </w:num>
  <w:num w:numId="35">
    <w:abstractNumId w:val="18"/>
  </w:num>
  <w:num w:numId="36">
    <w:abstractNumId w:val="7"/>
  </w:num>
  <w:num w:numId="37">
    <w:abstractNumId w:val="17"/>
  </w:num>
  <w:num w:numId="38">
    <w:abstractNumId w:val="0"/>
  </w:num>
  <w:num w:numId="39">
    <w:abstractNumId w:val="39"/>
  </w:num>
  <w:num w:numId="40">
    <w:abstractNumId w:val="25"/>
  </w:num>
  <w:num w:numId="41">
    <w:abstractNumId w:val="43"/>
  </w:num>
  <w:num w:numId="42">
    <w:abstractNumId w:val="42"/>
  </w:num>
  <w:num w:numId="43">
    <w:abstractNumId w:val="22"/>
  </w:num>
  <w:num w:numId="44">
    <w:abstractNumId w:val="47"/>
  </w:num>
  <w:num w:numId="45">
    <w:abstractNumId w:val="37"/>
  </w:num>
  <w:num w:numId="46">
    <w:abstractNumId w:val="24"/>
  </w:num>
  <w:num w:numId="47">
    <w:abstractNumId w:val="41"/>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B6"/>
    <w:rsid w:val="00021AEF"/>
    <w:rsid w:val="000309D9"/>
    <w:rsid w:val="00031657"/>
    <w:rsid w:val="00041E1A"/>
    <w:rsid w:val="00052FA4"/>
    <w:rsid w:val="000578D1"/>
    <w:rsid w:val="00060735"/>
    <w:rsid w:val="00062D7E"/>
    <w:rsid w:val="000633F0"/>
    <w:rsid w:val="00063975"/>
    <w:rsid w:val="00067E91"/>
    <w:rsid w:val="0007204D"/>
    <w:rsid w:val="000730E6"/>
    <w:rsid w:val="00081C5A"/>
    <w:rsid w:val="0008292A"/>
    <w:rsid w:val="000944BB"/>
    <w:rsid w:val="00096D47"/>
    <w:rsid w:val="000A10A4"/>
    <w:rsid w:val="000A1619"/>
    <w:rsid w:val="000A2AA0"/>
    <w:rsid w:val="000A3A79"/>
    <w:rsid w:val="000B2D16"/>
    <w:rsid w:val="000B3DE7"/>
    <w:rsid w:val="000B59CB"/>
    <w:rsid w:val="000C4796"/>
    <w:rsid w:val="000C5887"/>
    <w:rsid w:val="000E5816"/>
    <w:rsid w:val="000F15D4"/>
    <w:rsid w:val="000F20BF"/>
    <w:rsid w:val="00101118"/>
    <w:rsid w:val="00105D1E"/>
    <w:rsid w:val="00105EB8"/>
    <w:rsid w:val="001246E4"/>
    <w:rsid w:val="001278DB"/>
    <w:rsid w:val="00127C3B"/>
    <w:rsid w:val="001345EA"/>
    <w:rsid w:val="001361DE"/>
    <w:rsid w:val="0015225F"/>
    <w:rsid w:val="00153E4E"/>
    <w:rsid w:val="00160C65"/>
    <w:rsid w:val="00173F29"/>
    <w:rsid w:val="00186732"/>
    <w:rsid w:val="0019503C"/>
    <w:rsid w:val="001B5C23"/>
    <w:rsid w:val="001C17B8"/>
    <w:rsid w:val="001C1FD5"/>
    <w:rsid w:val="001E0CCA"/>
    <w:rsid w:val="001E44D0"/>
    <w:rsid w:val="00201116"/>
    <w:rsid w:val="00202711"/>
    <w:rsid w:val="00205F11"/>
    <w:rsid w:val="00210127"/>
    <w:rsid w:val="002127B6"/>
    <w:rsid w:val="002149FB"/>
    <w:rsid w:val="00220144"/>
    <w:rsid w:val="0022039A"/>
    <w:rsid w:val="00230565"/>
    <w:rsid w:val="002401C3"/>
    <w:rsid w:val="00242142"/>
    <w:rsid w:val="00274283"/>
    <w:rsid w:val="00287EB8"/>
    <w:rsid w:val="00287F99"/>
    <w:rsid w:val="002900E1"/>
    <w:rsid w:val="002940EF"/>
    <w:rsid w:val="002A2B03"/>
    <w:rsid w:val="002A2E3F"/>
    <w:rsid w:val="002A3451"/>
    <w:rsid w:val="002A3F61"/>
    <w:rsid w:val="002A59FF"/>
    <w:rsid w:val="002B0C0C"/>
    <w:rsid w:val="002B7F24"/>
    <w:rsid w:val="002C0716"/>
    <w:rsid w:val="002C7971"/>
    <w:rsid w:val="002D0B71"/>
    <w:rsid w:val="002D2AD6"/>
    <w:rsid w:val="002E787D"/>
    <w:rsid w:val="002F5FAE"/>
    <w:rsid w:val="0030755F"/>
    <w:rsid w:val="00321F8E"/>
    <w:rsid w:val="00323B10"/>
    <w:rsid w:val="00325F6E"/>
    <w:rsid w:val="00332EBA"/>
    <w:rsid w:val="00343D40"/>
    <w:rsid w:val="00343E71"/>
    <w:rsid w:val="00347375"/>
    <w:rsid w:val="00353A6F"/>
    <w:rsid w:val="003551F5"/>
    <w:rsid w:val="0037008C"/>
    <w:rsid w:val="003743E3"/>
    <w:rsid w:val="003A3C21"/>
    <w:rsid w:val="003B15F9"/>
    <w:rsid w:val="003B3367"/>
    <w:rsid w:val="003B738F"/>
    <w:rsid w:val="003C6509"/>
    <w:rsid w:val="003E34BE"/>
    <w:rsid w:val="003E4EE5"/>
    <w:rsid w:val="003E5338"/>
    <w:rsid w:val="00402B17"/>
    <w:rsid w:val="0040626A"/>
    <w:rsid w:val="0041412C"/>
    <w:rsid w:val="004406ED"/>
    <w:rsid w:val="004443D5"/>
    <w:rsid w:val="00444D48"/>
    <w:rsid w:val="004453CD"/>
    <w:rsid w:val="0044592B"/>
    <w:rsid w:val="00446AD6"/>
    <w:rsid w:val="00447490"/>
    <w:rsid w:val="00452AA3"/>
    <w:rsid w:val="00454F14"/>
    <w:rsid w:val="00483F85"/>
    <w:rsid w:val="00485D22"/>
    <w:rsid w:val="004A45E7"/>
    <w:rsid w:val="004B0624"/>
    <w:rsid w:val="004C7A01"/>
    <w:rsid w:val="004D6B7E"/>
    <w:rsid w:val="004F1F38"/>
    <w:rsid w:val="004F409E"/>
    <w:rsid w:val="0050559A"/>
    <w:rsid w:val="00507841"/>
    <w:rsid w:val="00525BF7"/>
    <w:rsid w:val="00532638"/>
    <w:rsid w:val="00534EAC"/>
    <w:rsid w:val="00541908"/>
    <w:rsid w:val="00556C71"/>
    <w:rsid w:val="005621FD"/>
    <w:rsid w:val="005659FC"/>
    <w:rsid w:val="00567885"/>
    <w:rsid w:val="00570B55"/>
    <w:rsid w:val="00587373"/>
    <w:rsid w:val="00590865"/>
    <w:rsid w:val="00591191"/>
    <w:rsid w:val="00597652"/>
    <w:rsid w:val="005A0504"/>
    <w:rsid w:val="005A22D6"/>
    <w:rsid w:val="005A67E3"/>
    <w:rsid w:val="005B2E3D"/>
    <w:rsid w:val="005C3772"/>
    <w:rsid w:val="005C520F"/>
    <w:rsid w:val="005C650A"/>
    <w:rsid w:val="005D01E9"/>
    <w:rsid w:val="005E40A9"/>
    <w:rsid w:val="005F4615"/>
    <w:rsid w:val="005F6D62"/>
    <w:rsid w:val="006018EF"/>
    <w:rsid w:val="0061253C"/>
    <w:rsid w:val="006142D7"/>
    <w:rsid w:val="00637BAA"/>
    <w:rsid w:val="00650C5C"/>
    <w:rsid w:val="006604B2"/>
    <w:rsid w:val="00660953"/>
    <w:rsid w:val="006669A7"/>
    <w:rsid w:val="00674414"/>
    <w:rsid w:val="00677013"/>
    <w:rsid w:val="00681AD8"/>
    <w:rsid w:val="00686867"/>
    <w:rsid w:val="00691277"/>
    <w:rsid w:val="006B3DC1"/>
    <w:rsid w:val="006C6F6E"/>
    <w:rsid w:val="006D2847"/>
    <w:rsid w:val="006E5FAF"/>
    <w:rsid w:val="006F2FBC"/>
    <w:rsid w:val="006F595D"/>
    <w:rsid w:val="006F5A8A"/>
    <w:rsid w:val="007018AE"/>
    <w:rsid w:val="00710C06"/>
    <w:rsid w:val="00713094"/>
    <w:rsid w:val="007306B5"/>
    <w:rsid w:val="00736056"/>
    <w:rsid w:val="00740110"/>
    <w:rsid w:val="00741311"/>
    <w:rsid w:val="007617C7"/>
    <w:rsid w:val="0076517B"/>
    <w:rsid w:val="00783DA4"/>
    <w:rsid w:val="007A7CA1"/>
    <w:rsid w:val="007D52D1"/>
    <w:rsid w:val="007D5415"/>
    <w:rsid w:val="007E51AB"/>
    <w:rsid w:val="007F23E0"/>
    <w:rsid w:val="007F3CB6"/>
    <w:rsid w:val="007F53EE"/>
    <w:rsid w:val="008046B7"/>
    <w:rsid w:val="00816C8A"/>
    <w:rsid w:val="0082038F"/>
    <w:rsid w:val="00867CBF"/>
    <w:rsid w:val="00871C26"/>
    <w:rsid w:val="008E638C"/>
    <w:rsid w:val="008F5274"/>
    <w:rsid w:val="00900D94"/>
    <w:rsid w:val="00915399"/>
    <w:rsid w:val="00921DBF"/>
    <w:rsid w:val="00924403"/>
    <w:rsid w:val="009442AF"/>
    <w:rsid w:val="009528D2"/>
    <w:rsid w:val="009647E9"/>
    <w:rsid w:val="009764E2"/>
    <w:rsid w:val="00991301"/>
    <w:rsid w:val="009913F0"/>
    <w:rsid w:val="00991510"/>
    <w:rsid w:val="009930BC"/>
    <w:rsid w:val="009B248E"/>
    <w:rsid w:val="009C293F"/>
    <w:rsid w:val="009C6227"/>
    <w:rsid w:val="009D1C38"/>
    <w:rsid w:val="009D256C"/>
    <w:rsid w:val="009D4896"/>
    <w:rsid w:val="009E1630"/>
    <w:rsid w:val="009E4754"/>
    <w:rsid w:val="009E47DC"/>
    <w:rsid w:val="009F045E"/>
    <w:rsid w:val="009F44BC"/>
    <w:rsid w:val="009F6C04"/>
    <w:rsid w:val="009F784E"/>
    <w:rsid w:val="00A25446"/>
    <w:rsid w:val="00A31347"/>
    <w:rsid w:val="00A33A9A"/>
    <w:rsid w:val="00A44394"/>
    <w:rsid w:val="00A45213"/>
    <w:rsid w:val="00A53D5B"/>
    <w:rsid w:val="00A615E2"/>
    <w:rsid w:val="00A84481"/>
    <w:rsid w:val="00A8607E"/>
    <w:rsid w:val="00AA7DD3"/>
    <w:rsid w:val="00AB182E"/>
    <w:rsid w:val="00AB31A4"/>
    <w:rsid w:val="00AB3E73"/>
    <w:rsid w:val="00AC0E31"/>
    <w:rsid w:val="00AD1071"/>
    <w:rsid w:val="00AD4832"/>
    <w:rsid w:val="00AD6DDE"/>
    <w:rsid w:val="00AE0EDF"/>
    <w:rsid w:val="00AF3EE7"/>
    <w:rsid w:val="00AF5AB3"/>
    <w:rsid w:val="00B05B82"/>
    <w:rsid w:val="00B10B0A"/>
    <w:rsid w:val="00B10B33"/>
    <w:rsid w:val="00B16C90"/>
    <w:rsid w:val="00B23D7D"/>
    <w:rsid w:val="00B4170E"/>
    <w:rsid w:val="00B429BC"/>
    <w:rsid w:val="00B445DD"/>
    <w:rsid w:val="00B47030"/>
    <w:rsid w:val="00B532BE"/>
    <w:rsid w:val="00B57D55"/>
    <w:rsid w:val="00B66473"/>
    <w:rsid w:val="00B770C4"/>
    <w:rsid w:val="00B81B25"/>
    <w:rsid w:val="00B8407B"/>
    <w:rsid w:val="00B91439"/>
    <w:rsid w:val="00B93259"/>
    <w:rsid w:val="00B94E48"/>
    <w:rsid w:val="00BB0932"/>
    <w:rsid w:val="00BB136A"/>
    <w:rsid w:val="00BB1FF7"/>
    <w:rsid w:val="00BB2D9F"/>
    <w:rsid w:val="00BC33AB"/>
    <w:rsid w:val="00BC7478"/>
    <w:rsid w:val="00BE3EC2"/>
    <w:rsid w:val="00BE4DF8"/>
    <w:rsid w:val="00BF37B6"/>
    <w:rsid w:val="00BF5DD6"/>
    <w:rsid w:val="00C06C2A"/>
    <w:rsid w:val="00C11FB4"/>
    <w:rsid w:val="00C13C20"/>
    <w:rsid w:val="00C22D98"/>
    <w:rsid w:val="00C47905"/>
    <w:rsid w:val="00C56CEE"/>
    <w:rsid w:val="00C6446A"/>
    <w:rsid w:val="00C726E3"/>
    <w:rsid w:val="00C84081"/>
    <w:rsid w:val="00C87BCE"/>
    <w:rsid w:val="00C90CD2"/>
    <w:rsid w:val="00C97C95"/>
    <w:rsid w:val="00CA1521"/>
    <w:rsid w:val="00CB016D"/>
    <w:rsid w:val="00CE0101"/>
    <w:rsid w:val="00CF0C18"/>
    <w:rsid w:val="00D01956"/>
    <w:rsid w:val="00D030D6"/>
    <w:rsid w:val="00D070CA"/>
    <w:rsid w:val="00D216C1"/>
    <w:rsid w:val="00D264F6"/>
    <w:rsid w:val="00D33E04"/>
    <w:rsid w:val="00D36475"/>
    <w:rsid w:val="00D454BA"/>
    <w:rsid w:val="00D6059B"/>
    <w:rsid w:val="00D653CA"/>
    <w:rsid w:val="00D7261C"/>
    <w:rsid w:val="00D73AEB"/>
    <w:rsid w:val="00D75D59"/>
    <w:rsid w:val="00D86946"/>
    <w:rsid w:val="00D901D6"/>
    <w:rsid w:val="00D960A5"/>
    <w:rsid w:val="00D96CC3"/>
    <w:rsid w:val="00DB38D0"/>
    <w:rsid w:val="00DB7D06"/>
    <w:rsid w:val="00DC1F49"/>
    <w:rsid w:val="00DD2D70"/>
    <w:rsid w:val="00DE181C"/>
    <w:rsid w:val="00DE3C5A"/>
    <w:rsid w:val="00DE7DE6"/>
    <w:rsid w:val="00E07F2C"/>
    <w:rsid w:val="00E15AFF"/>
    <w:rsid w:val="00E2037E"/>
    <w:rsid w:val="00E21948"/>
    <w:rsid w:val="00E26702"/>
    <w:rsid w:val="00E331C7"/>
    <w:rsid w:val="00E34887"/>
    <w:rsid w:val="00E36010"/>
    <w:rsid w:val="00E3685C"/>
    <w:rsid w:val="00E46152"/>
    <w:rsid w:val="00E47FF6"/>
    <w:rsid w:val="00E57B5A"/>
    <w:rsid w:val="00E60E22"/>
    <w:rsid w:val="00E65439"/>
    <w:rsid w:val="00E87057"/>
    <w:rsid w:val="00EA1FF2"/>
    <w:rsid w:val="00EB692D"/>
    <w:rsid w:val="00EB7A4F"/>
    <w:rsid w:val="00EC1B1C"/>
    <w:rsid w:val="00EC6A7D"/>
    <w:rsid w:val="00EE00EE"/>
    <w:rsid w:val="00EE2EC8"/>
    <w:rsid w:val="00EE7144"/>
    <w:rsid w:val="00EE778E"/>
    <w:rsid w:val="00EF385F"/>
    <w:rsid w:val="00EF6637"/>
    <w:rsid w:val="00F03EF8"/>
    <w:rsid w:val="00F05AA5"/>
    <w:rsid w:val="00F11442"/>
    <w:rsid w:val="00F137B3"/>
    <w:rsid w:val="00F17559"/>
    <w:rsid w:val="00F21BA5"/>
    <w:rsid w:val="00F244AA"/>
    <w:rsid w:val="00F25585"/>
    <w:rsid w:val="00F26F31"/>
    <w:rsid w:val="00F379FB"/>
    <w:rsid w:val="00F45461"/>
    <w:rsid w:val="00F468F9"/>
    <w:rsid w:val="00F61685"/>
    <w:rsid w:val="00F65B2E"/>
    <w:rsid w:val="00F66664"/>
    <w:rsid w:val="00F715BB"/>
    <w:rsid w:val="00F87F8C"/>
    <w:rsid w:val="00F926B6"/>
    <w:rsid w:val="00F937CE"/>
    <w:rsid w:val="00F94B81"/>
    <w:rsid w:val="00FA1AFE"/>
    <w:rsid w:val="00FB3097"/>
    <w:rsid w:val="00FB7C1E"/>
    <w:rsid w:val="00FC081E"/>
    <w:rsid w:val="00FC7400"/>
    <w:rsid w:val="00FD17D6"/>
    <w:rsid w:val="00FE3362"/>
    <w:rsid w:val="00FF06AC"/>
    <w:rsid w:val="00FF072A"/>
    <w:rsid w:val="00FF4A00"/>
    <w:rsid w:val="01FA7531"/>
    <w:rsid w:val="025FDD5D"/>
    <w:rsid w:val="02818996"/>
    <w:rsid w:val="02B3B504"/>
    <w:rsid w:val="02C61F60"/>
    <w:rsid w:val="02FE635D"/>
    <w:rsid w:val="033720BF"/>
    <w:rsid w:val="03A9886B"/>
    <w:rsid w:val="03BD517B"/>
    <w:rsid w:val="03D31223"/>
    <w:rsid w:val="03F4D35E"/>
    <w:rsid w:val="050AC3E2"/>
    <w:rsid w:val="050B36A8"/>
    <w:rsid w:val="068210B3"/>
    <w:rsid w:val="06F996CF"/>
    <w:rsid w:val="078E3862"/>
    <w:rsid w:val="087FE4A8"/>
    <w:rsid w:val="08E2839D"/>
    <w:rsid w:val="0AE17DD0"/>
    <w:rsid w:val="0B5C8ED5"/>
    <w:rsid w:val="0B6C49B5"/>
    <w:rsid w:val="0BF4DE88"/>
    <w:rsid w:val="0C41A244"/>
    <w:rsid w:val="0D13A74F"/>
    <w:rsid w:val="0DF06671"/>
    <w:rsid w:val="0DF2CCEF"/>
    <w:rsid w:val="0E807930"/>
    <w:rsid w:val="0EEEE708"/>
    <w:rsid w:val="0F038CB2"/>
    <w:rsid w:val="0FC0EC2B"/>
    <w:rsid w:val="10B641C4"/>
    <w:rsid w:val="10CCF792"/>
    <w:rsid w:val="11B80F9B"/>
    <w:rsid w:val="11FF916D"/>
    <w:rsid w:val="120CD232"/>
    <w:rsid w:val="1259CE94"/>
    <w:rsid w:val="129F1A82"/>
    <w:rsid w:val="13443233"/>
    <w:rsid w:val="13BA7BCA"/>
    <w:rsid w:val="144BC64F"/>
    <w:rsid w:val="14783F09"/>
    <w:rsid w:val="16B7E889"/>
    <w:rsid w:val="17367FD1"/>
    <w:rsid w:val="17825A79"/>
    <w:rsid w:val="18019A7E"/>
    <w:rsid w:val="19BA1FBF"/>
    <w:rsid w:val="19DC6D81"/>
    <w:rsid w:val="19DCD0E5"/>
    <w:rsid w:val="1A5AEF4F"/>
    <w:rsid w:val="1A6AB17D"/>
    <w:rsid w:val="1A8EDA78"/>
    <w:rsid w:val="1AA358F7"/>
    <w:rsid w:val="1BAE3ACE"/>
    <w:rsid w:val="1C75A6D2"/>
    <w:rsid w:val="1E31C1D2"/>
    <w:rsid w:val="1EA8528D"/>
    <w:rsid w:val="1FCA0A62"/>
    <w:rsid w:val="20435F94"/>
    <w:rsid w:val="208240B9"/>
    <w:rsid w:val="20DA60EF"/>
    <w:rsid w:val="2114DD72"/>
    <w:rsid w:val="21531ED7"/>
    <w:rsid w:val="2173EA68"/>
    <w:rsid w:val="21F717AE"/>
    <w:rsid w:val="2210BBE4"/>
    <w:rsid w:val="2211FFC6"/>
    <w:rsid w:val="239520CB"/>
    <w:rsid w:val="248427CD"/>
    <w:rsid w:val="25EBDE89"/>
    <w:rsid w:val="2626D046"/>
    <w:rsid w:val="26691D5E"/>
    <w:rsid w:val="269EDB32"/>
    <w:rsid w:val="291A8FCA"/>
    <w:rsid w:val="2920EF95"/>
    <w:rsid w:val="295970C7"/>
    <w:rsid w:val="2A1ECD99"/>
    <w:rsid w:val="2BF66A97"/>
    <w:rsid w:val="2D0EB74B"/>
    <w:rsid w:val="2D27FE66"/>
    <w:rsid w:val="2D666816"/>
    <w:rsid w:val="2DD2CEEC"/>
    <w:rsid w:val="2FCB79D1"/>
    <w:rsid w:val="30BFADDB"/>
    <w:rsid w:val="310E61FC"/>
    <w:rsid w:val="31F0E17F"/>
    <w:rsid w:val="3208454C"/>
    <w:rsid w:val="3212733B"/>
    <w:rsid w:val="321F1E95"/>
    <w:rsid w:val="32477DFD"/>
    <w:rsid w:val="33A036CA"/>
    <w:rsid w:val="33B8D204"/>
    <w:rsid w:val="33E233BE"/>
    <w:rsid w:val="3419F088"/>
    <w:rsid w:val="34422012"/>
    <w:rsid w:val="35021243"/>
    <w:rsid w:val="3671BE20"/>
    <w:rsid w:val="36AEBB6E"/>
    <w:rsid w:val="36CC4DB9"/>
    <w:rsid w:val="37BF2B99"/>
    <w:rsid w:val="39033A5E"/>
    <w:rsid w:val="39090988"/>
    <w:rsid w:val="3A93A502"/>
    <w:rsid w:val="3B9585E3"/>
    <w:rsid w:val="3BCD10D3"/>
    <w:rsid w:val="3C30CF00"/>
    <w:rsid w:val="3D56A1B1"/>
    <w:rsid w:val="3E61B2A3"/>
    <w:rsid w:val="3F8A5339"/>
    <w:rsid w:val="3FF9E60D"/>
    <w:rsid w:val="40B01C79"/>
    <w:rsid w:val="40C8EBF1"/>
    <w:rsid w:val="40E40611"/>
    <w:rsid w:val="41A91FA4"/>
    <w:rsid w:val="42532A53"/>
    <w:rsid w:val="42C0FE2E"/>
    <w:rsid w:val="43516580"/>
    <w:rsid w:val="43D1A604"/>
    <w:rsid w:val="43D1B17E"/>
    <w:rsid w:val="43E0F417"/>
    <w:rsid w:val="45E8C5A9"/>
    <w:rsid w:val="46AA213B"/>
    <w:rsid w:val="47BDA363"/>
    <w:rsid w:val="496CC9E8"/>
    <w:rsid w:val="49989E89"/>
    <w:rsid w:val="499ED568"/>
    <w:rsid w:val="4A705F34"/>
    <w:rsid w:val="4C53AB7C"/>
    <w:rsid w:val="4C9138C0"/>
    <w:rsid w:val="4DA4B24D"/>
    <w:rsid w:val="4DAC1475"/>
    <w:rsid w:val="4DE766E6"/>
    <w:rsid w:val="4DF95F29"/>
    <w:rsid w:val="4E459B03"/>
    <w:rsid w:val="4E6B0D7F"/>
    <w:rsid w:val="50382A66"/>
    <w:rsid w:val="50DB885F"/>
    <w:rsid w:val="5170A722"/>
    <w:rsid w:val="5198B201"/>
    <w:rsid w:val="51CBCA3F"/>
    <w:rsid w:val="52497FC9"/>
    <w:rsid w:val="524E41A8"/>
    <w:rsid w:val="530043C1"/>
    <w:rsid w:val="54FE7F2B"/>
    <w:rsid w:val="559F5900"/>
    <w:rsid w:val="5607C6BB"/>
    <w:rsid w:val="568920A5"/>
    <w:rsid w:val="576571B8"/>
    <w:rsid w:val="57821B9C"/>
    <w:rsid w:val="57C349BD"/>
    <w:rsid w:val="5806704B"/>
    <w:rsid w:val="58A721CF"/>
    <w:rsid w:val="59477E66"/>
    <w:rsid w:val="5A2A56F6"/>
    <w:rsid w:val="5AA038BF"/>
    <w:rsid w:val="5C4481BD"/>
    <w:rsid w:val="5C74773E"/>
    <w:rsid w:val="5CE095A6"/>
    <w:rsid w:val="5CF95F3F"/>
    <w:rsid w:val="5D417506"/>
    <w:rsid w:val="5DD0EC52"/>
    <w:rsid w:val="5E7141F2"/>
    <w:rsid w:val="5EAA436E"/>
    <w:rsid w:val="61523550"/>
    <w:rsid w:val="622E2B13"/>
    <w:rsid w:val="62DD3DF2"/>
    <w:rsid w:val="645D14C0"/>
    <w:rsid w:val="66C0967B"/>
    <w:rsid w:val="67D549F0"/>
    <w:rsid w:val="67EFC4EB"/>
    <w:rsid w:val="68A0DED8"/>
    <w:rsid w:val="69E66B56"/>
    <w:rsid w:val="6A87D3F3"/>
    <w:rsid w:val="6C41CD32"/>
    <w:rsid w:val="6C918179"/>
    <w:rsid w:val="6CC0A189"/>
    <w:rsid w:val="6CD650B3"/>
    <w:rsid w:val="6D0FC864"/>
    <w:rsid w:val="6D43812A"/>
    <w:rsid w:val="6D7CA8FA"/>
    <w:rsid w:val="6D7D0EF4"/>
    <w:rsid w:val="6E669018"/>
    <w:rsid w:val="70DFB216"/>
    <w:rsid w:val="716AC433"/>
    <w:rsid w:val="7181E8B6"/>
    <w:rsid w:val="71A792EF"/>
    <w:rsid w:val="7330DF56"/>
    <w:rsid w:val="76AC45E5"/>
    <w:rsid w:val="78484259"/>
    <w:rsid w:val="7A1AC0F3"/>
    <w:rsid w:val="7A45E3AF"/>
    <w:rsid w:val="7B80D6D0"/>
    <w:rsid w:val="7BC6ACCC"/>
    <w:rsid w:val="7EDA9B9B"/>
    <w:rsid w:val="7F13A375"/>
    <w:rsid w:val="7FBFE5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9D81A"/>
  <w15:chartTrackingRefBased/>
  <w15:docId w15:val="{35C3F7C1-522E-495B-96A2-9FE8391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1C3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F37B6"/>
    <w:pPr>
      <w:ind w:left="720"/>
      <w:contextualSpacing/>
    </w:pPr>
  </w:style>
  <w:style w:type="table" w:styleId="Tabellrutenett">
    <w:name w:val="Table Grid"/>
    <w:basedOn w:val="Vanligtabell"/>
    <w:uiPriority w:val="39"/>
    <w:rsid w:val="00BF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61253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1253C"/>
    <w:rPr>
      <w:rFonts w:ascii="Segoe UI" w:hAnsi="Segoe UI" w:cs="Segoe UI"/>
      <w:sz w:val="18"/>
      <w:szCs w:val="18"/>
    </w:rPr>
  </w:style>
  <w:style w:type="paragraph" w:styleId="NormalWeb">
    <w:name w:val="Normal (Web)"/>
    <w:basedOn w:val="Normal"/>
    <w:uiPriority w:val="99"/>
    <w:unhideWhenUsed/>
    <w:rsid w:val="004453C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FF4A00"/>
    <w:rPr>
      <w:color w:val="0000FF"/>
      <w:u w:val="single"/>
    </w:rPr>
  </w:style>
  <w:style w:type="character" w:styleId="Merknadsreferanse">
    <w:name w:val="annotation reference"/>
    <w:basedOn w:val="Standardskriftforavsnitt"/>
    <w:uiPriority w:val="99"/>
    <w:semiHidden/>
    <w:unhideWhenUsed/>
    <w:rsid w:val="003743E3"/>
    <w:rPr>
      <w:sz w:val="16"/>
      <w:szCs w:val="16"/>
    </w:rPr>
  </w:style>
  <w:style w:type="paragraph" w:styleId="Merknadstekst">
    <w:name w:val="annotation text"/>
    <w:basedOn w:val="Normal"/>
    <w:link w:val="MerknadstekstTegn"/>
    <w:uiPriority w:val="99"/>
    <w:semiHidden/>
    <w:unhideWhenUsed/>
    <w:rsid w:val="003743E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743E3"/>
    <w:rPr>
      <w:sz w:val="20"/>
      <w:szCs w:val="20"/>
    </w:rPr>
  </w:style>
  <w:style w:type="paragraph" w:styleId="Kommentaremne">
    <w:name w:val="annotation subject"/>
    <w:basedOn w:val="Merknadstekst"/>
    <w:next w:val="Merknadstekst"/>
    <w:link w:val="KommentaremneTegn"/>
    <w:uiPriority w:val="99"/>
    <w:semiHidden/>
    <w:unhideWhenUsed/>
    <w:rsid w:val="003743E3"/>
    <w:rPr>
      <w:b/>
      <w:bCs/>
    </w:rPr>
  </w:style>
  <w:style w:type="character" w:customStyle="1" w:styleId="KommentaremneTegn">
    <w:name w:val="Kommentaremne Tegn"/>
    <w:basedOn w:val="MerknadstekstTegn"/>
    <w:link w:val="Kommentaremne"/>
    <w:uiPriority w:val="99"/>
    <w:semiHidden/>
    <w:rsid w:val="003743E3"/>
    <w:rPr>
      <w:b/>
      <w:bCs/>
      <w:sz w:val="20"/>
      <w:szCs w:val="20"/>
    </w:rPr>
  </w:style>
  <w:style w:type="character" w:styleId="Fulgthyperkobling">
    <w:name w:val="FollowedHyperlink"/>
    <w:basedOn w:val="Standardskriftforavsnitt"/>
    <w:uiPriority w:val="99"/>
    <w:semiHidden/>
    <w:unhideWhenUsed/>
    <w:rsid w:val="00E26702"/>
    <w:rPr>
      <w:color w:val="954F72" w:themeColor="followedHyperlink"/>
      <w:u w:val="single"/>
    </w:rPr>
  </w:style>
  <w:style w:type="character" w:styleId="Ulstomtale">
    <w:name w:val="Unresolved Mention"/>
    <w:basedOn w:val="Standardskriftforavsnitt"/>
    <w:uiPriority w:val="99"/>
    <w:semiHidden/>
    <w:unhideWhenUsed/>
    <w:rsid w:val="00E26702"/>
    <w:rPr>
      <w:color w:val="605E5C"/>
      <w:shd w:val="clear" w:color="auto" w:fill="E1DFDD"/>
    </w:rPr>
  </w:style>
  <w:style w:type="paragraph" w:styleId="Topptekst">
    <w:name w:val="header"/>
    <w:basedOn w:val="Normal"/>
    <w:link w:val="TopptekstTegn"/>
    <w:uiPriority w:val="99"/>
    <w:unhideWhenUsed/>
    <w:rsid w:val="00867CB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CBF"/>
  </w:style>
  <w:style w:type="paragraph" w:styleId="Bunntekst">
    <w:name w:val="footer"/>
    <w:basedOn w:val="Normal"/>
    <w:link w:val="BunntekstTegn"/>
    <w:uiPriority w:val="99"/>
    <w:unhideWhenUsed/>
    <w:rsid w:val="00867CB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51980">
      <w:bodyDiv w:val="1"/>
      <w:marLeft w:val="0"/>
      <w:marRight w:val="0"/>
      <w:marTop w:val="0"/>
      <w:marBottom w:val="0"/>
      <w:divBdr>
        <w:top w:val="none" w:sz="0" w:space="0" w:color="auto"/>
        <w:left w:val="none" w:sz="0" w:space="0" w:color="auto"/>
        <w:bottom w:val="none" w:sz="0" w:space="0" w:color="auto"/>
        <w:right w:val="none" w:sz="0" w:space="0" w:color="auto"/>
      </w:divBdr>
    </w:div>
    <w:div w:id="1065953187">
      <w:bodyDiv w:val="1"/>
      <w:marLeft w:val="0"/>
      <w:marRight w:val="0"/>
      <w:marTop w:val="0"/>
      <w:marBottom w:val="0"/>
      <w:divBdr>
        <w:top w:val="none" w:sz="0" w:space="0" w:color="auto"/>
        <w:left w:val="none" w:sz="0" w:space="0" w:color="auto"/>
        <w:bottom w:val="none" w:sz="0" w:space="0" w:color="auto"/>
        <w:right w:val="none" w:sz="0" w:space="0" w:color="auto"/>
      </w:divBdr>
    </w:div>
    <w:div w:id="1112676463">
      <w:bodyDiv w:val="1"/>
      <w:marLeft w:val="0"/>
      <w:marRight w:val="0"/>
      <w:marTop w:val="0"/>
      <w:marBottom w:val="0"/>
      <w:divBdr>
        <w:top w:val="none" w:sz="0" w:space="0" w:color="auto"/>
        <w:left w:val="none" w:sz="0" w:space="0" w:color="auto"/>
        <w:bottom w:val="none" w:sz="0" w:space="0" w:color="auto"/>
        <w:right w:val="none" w:sz="0" w:space="0" w:color="auto"/>
      </w:divBdr>
    </w:div>
    <w:div w:id="1247421668">
      <w:bodyDiv w:val="1"/>
      <w:marLeft w:val="0"/>
      <w:marRight w:val="0"/>
      <w:marTop w:val="0"/>
      <w:marBottom w:val="0"/>
      <w:divBdr>
        <w:top w:val="none" w:sz="0" w:space="0" w:color="auto"/>
        <w:left w:val="none" w:sz="0" w:space="0" w:color="auto"/>
        <w:bottom w:val="none" w:sz="0" w:space="0" w:color="auto"/>
        <w:right w:val="none" w:sz="0" w:space="0" w:color="auto"/>
      </w:divBdr>
    </w:div>
    <w:div w:id="1466972741">
      <w:bodyDiv w:val="1"/>
      <w:marLeft w:val="0"/>
      <w:marRight w:val="0"/>
      <w:marTop w:val="0"/>
      <w:marBottom w:val="0"/>
      <w:divBdr>
        <w:top w:val="none" w:sz="0" w:space="0" w:color="auto"/>
        <w:left w:val="none" w:sz="0" w:space="0" w:color="auto"/>
        <w:bottom w:val="none" w:sz="0" w:space="0" w:color="auto"/>
        <w:right w:val="none" w:sz="0" w:space="0" w:color="auto"/>
      </w:divBdr>
    </w:div>
    <w:div w:id="1500390786">
      <w:bodyDiv w:val="1"/>
      <w:marLeft w:val="0"/>
      <w:marRight w:val="0"/>
      <w:marTop w:val="0"/>
      <w:marBottom w:val="0"/>
      <w:divBdr>
        <w:top w:val="none" w:sz="0" w:space="0" w:color="auto"/>
        <w:left w:val="none" w:sz="0" w:space="0" w:color="auto"/>
        <w:bottom w:val="none" w:sz="0" w:space="0" w:color="auto"/>
        <w:right w:val="none" w:sz="0" w:space="0" w:color="auto"/>
      </w:divBdr>
    </w:div>
    <w:div w:id="1736779285">
      <w:bodyDiv w:val="1"/>
      <w:marLeft w:val="0"/>
      <w:marRight w:val="0"/>
      <w:marTop w:val="0"/>
      <w:marBottom w:val="0"/>
      <w:divBdr>
        <w:top w:val="none" w:sz="0" w:space="0" w:color="auto"/>
        <w:left w:val="none" w:sz="0" w:space="0" w:color="auto"/>
        <w:bottom w:val="none" w:sz="0" w:space="0" w:color="auto"/>
        <w:right w:val="none" w:sz="0" w:space="0" w:color="auto"/>
      </w:divBdr>
    </w:div>
    <w:div w:id="17542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yal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ttsteder.regjeringen.no/ansvarlignaringsliv2/files/2019/01/Aktsomhetsvurderinger-for-ansvarlig-n%C3%A6ringsliv-brosjyr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ljodirektoratet.no/naringsliv/industri-og-produksjon/produksjon-og-bearbeiding-av-kjemikalier/erstatte-farlige-kjemikalier-substitusjon/" TargetMode="External"/><Relationship Id="rId5" Type="http://schemas.openxmlformats.org/officeDocument/2006/relationships/styles" Target="styles.xml"/><Relationship Id="rId15" Type="http://schemas.openxmlformats.org/officeDocument/2006/relationships/hyperlink" Target="https://sortere.no/avfallsbransjen/godkjente-returselskaper" TargetMode="External"/><Relationship Id="rId10" Type="http://schemas.openxmlformats.org/officeDocument/2006/relationships/hyperlink" Target="https://ec.europa.eu/commission/presscorner/detail/en/ip_20_4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to.org/human-freedom-index-n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81FD4C1E9F1B448B618DC0D772C940" ma:contentTypeVersion="5" ma:contentTypeDescription="Opprett et nytt dokument." ma:contentTypeScope="" ma:versionID="688b31157359f73c71ee1d86bac050a8">
  <xsd:schema xmlns:xsd="http://www.w3.org/2001/XMLSchema" xmlns:xs="http://www.w3.org/2001/XMLSchema" xmlns:p="http://schemas.microsoft.com/office/2006/metadata/properties" xmlns:ns3="24736d59-be73-47f8-be9d-da2123bf077d" xmlns:ns4="18ad3283-ae85-44da-b83a-a14f87933493" targetNamespace="http://schemas.microsoft.com/office/2006/metadata/properties" ma:root="true" ma:fieldsID="9b704d4cf3a0e21463eb38b97fa81b72" ns3:_="" ns4:_="">
    <xsd:import namespace="24736d59-be73-47f8-be9d-da2123bf077d"/>
    <xsd:import namespace="18ad3283-ae85-44da-b83a-a14f879334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6d59-be73-47f8-be9d-da2123bf077d"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d3283-ae85-44da-b83a-a14f879334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01401-3340-48C2-84AA-0E6C5BECF0C5}">
  <ds:schemaRefs>
    <ds:schemaRef ds:uri="http://purl.org/dc/terms/"/>
    <ds:schemaRef ds:uri="http://schemas.microsoft.com/office/2006/documentManagement/types"/>
    <ds:schemaRef ds:uri="http://schemas.microsoft.com/office/infopath/2007/PartnerControls"/>
    <ds:schemaRef ds:uri="http://purl.org/dc/dcmitype/"/>
    <ds:schemaRef ds:uri="24736d59-be73-47f8-be9d-da2123bf077d"/>
    <ds:schemaRef ds:uri="http://purl.org/dc/elements/1.1/"/>
    <ds:schemaRef ds:uri="http://schemas.microsoft.com/office/2006/metadata/properties"/>
    <ds:schemaRef ds:uri="http://schemas.openxmlformats.org/package/2006/metadata/core-properties"/>
    <ds:schemaRef ds:uri="18ad3283-ae85-44da-b83a-a14f87933493"/>
    <ds:schemaRef ds:uri="http://www.w3.org/XML/1998/namespace"/>
  </ds:schemaRefs>
</ds:datastoreItem>
</file>

<file path=customXml/itemProps2.xml><?xml version="1.0" encoding="utf-8"?>
<ds:datastoreItem xmlns:ds="http://schemas.openxmlformats.org/officeDocument/2006/customXml" ds:itemID="{B68C78B8-C007-4690-9BC8-2C64C35D410B}">
  <ds:schemaRefs>
    <ds:schemaRef ds:uri="http://schemas.microsoft.com/sharepoint/v3/contenttype/forms"/>
  </ds:schemaRefs>
</ds:datastoreItem>
</file>

<file path=customXml/itemProps3.xml><?xml version="1.0" encoding="utf-8"?>
<ds:datastoreItem xmlns:ds="http://schemas.openxmlformats.org/officeDocument/2006/customXml" ds:itemID="{65007E80-D53D-4DF4-A86F-2CBA4695C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6d59-be73-47f8-be9d-da2123bf077d"/>
    <ds:schemaRef ds:uri="18ad3283-ae85-44da-b83a-a14f87933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2902</Words>
  <Characters>15381</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Halvor Bransdal</dc:creator>
  <cp:keywords/>
  <dc:description/>
  <cp:lastModifiedBy>Helene Vinknes</cp:lastModifiedBy>
  <cp:revision>33</cp:revision>
  <dcterms:created xsi:type="dcterms:W3CDTF">2020-06-08T12:41:00Z</dcterms:created>
  <dcterms:modified xsi:type="dcterms:W3CDTF">2020-06-10T09:06:00Z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0x010100C381FD4C1E9F1B448B618DC0D772C940</vt:lpwstr>
  </property>
</Properties>
</file>